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A99" w:rsidRDefault="003D7A99"/>
    <w:p w:rsidR="008132CB" w:rsidRDefault="008132CB"/>
    <w:p w:rsidR="008132CB" w:rsidRDefault="008132CB" w:rsidP="008132CB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№2 к тендерной документации</w:t>
      </w:r>
    </w:p>
    <w:p w:rsidR="003D7A99" w:rsidRDefault="003D7A99"/>
    <w:p w:rsidR="008132CB" w:rsidRDefault="008132CB" w:rsidP="008132C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ТЕХНИЧЕСКАЯ СПЕЦИФИКАЦИЯ</w:t>
      </w:r>
    </w:p>
    <w:p w:rsidR="008132CB" w:rsidRPr="003D7A99" w:rsidRDefault="008132CB" w:rsidP="008132CB">
      <w:pPr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работ по р</w:t>
      </w:r>
      <w:r w:rsidRPr="003D7A99">
        <w:rPr>
          <w:rFonts w:ascii="Times New Roman" w:eastAsia="Times New Roman" w:hAnsi="Times New Roman" w:cs="Times New Roman"/>
          <w:b/>
          <w:sz w:val="24"/>
          <w:szCs w:val="24"/>
        </w:rPr>
        <w:t>емонт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Pr="003D7A99">
        <w:rPr>
          <w:rFonts w:ascii="Times New Roman" w:eastAsia="Times New Roman" w:hAnsi="Times New Roman" w:cs="Times New Roman"/>
          <w:b/>
          <w:sz w:val="24"/>
          <w:szCs w:val="24"/>
        </w:rPr>
        <w:t xml:space="preserve"> технологического оборудования производств гидрогенизациооных процессов (ПГП), глубокой переработки нефти (ПГПН), переработки нефти и глубокого обессеривания (ППНГО), аро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матических углеводородов (ПАУ)</w:t>
      </w:r>
    </w:p>
    <w:p w:rsidR="004352BE" w:rsidRPr="008132CB" w:rsidRDefault="004352BE" w:rsidP="00813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E2414" w:rsidRPr="00A230C6" w:rsidRDefault="00CE2414" w:rsidP="00662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30C6">
        <w:rPr>
          <w:rFonts w:ascii="Times New Roman" w:hAnsi="Times New Roman" w:cs="Times New Roman"/>
          <w:b/>
          <w:bCs/>
          <w:sz w:val="24"/>
          <w:szCs w:val="24"/>
        </w:rPr>
        <w:t>1.1. Общие положения (цели и задачи)</w:t>
      </w:r>
    </w:p>
    <w:p w:rsidR="004352BE" w:rsidRPr="00A230C6" w:rsidRDefault="00CE2414" w:rsidP="00662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1.1.1. Настоящая техническая спецификация разработана в целях выполнени</w:t>
      </w:r>
      <w:r w:rsidR="00F227F8">
        <w:rPr>
          <w:rFonts w:ascii="Times New Roman" w:hAnsi="Times New Roman" w:cs="Times New Roman"/>
          <w:sz w:val="24"/>
          <w:szCs w:val="24"/>
        </w:rPr>
        <w:t>я</w:t>
      </w:r>
      <w:r w:rsidRPr="00A230C6">
        <w:rPr>
          <w:rFonts w:ascii="Times New Roman" w:hAnsi="Times New Roman" w:cs="Times New Roman"/>
          <w:sz w:val="24"/>
          <w:szCs w:val="24"/>
        </w:rPr>
        <w:t xml:space="preserve"> работ </w:t>
      </w:r>
      <w:bookmarkStart w:id="0" w:name="_Hlk103673917"/>
      <w:r w:rsidRPr="00A230C6">
        <w:rPr>
          <w:rFonts w:ascii="Times New Roman" w:hAnsi="Times New Roman" w:cs="Times New Roman"/>
          <w:sz w:val="24"/>
          <w:szCs w:val="24"/>
        </w:rPr>
        <w:t xml:space="preserve">по </w:t>
      </w:r>
      <w:r w:rsidR="002F5C71" w:rsidRPr="00A230C6">
        <w:rPr>
          <w:rFonts w:ascii="Times New Roman" w:eastAsia="Times New Roman" w:hAnsi="Times New Roman" w:cs="Times New Roman"/>
          <w:sz w:val="24"/>
          <w:szCs w:val="24"/>
        </w:rPr>
        <w:t>р</w:t>
      </w:r>
      <w:r w:rsidR="004352BE" w:rsidRPr="00A230C6">
        <w:rPr>
          <w:rFonts w:ascii="Times New Roman" w:eastAsia="Times New Roman" w:hAnsi="Times New Roman" w:cs="Times New Roman"/>
          <w:sz w:val="24"/>
          <w:szCs w:val="24"/>
        </w:rPr>
        <w:t>емонт</w:t>
      </w:r>
      <w:r w:rsidR="002F5C71" w:rsidRPr="00A230C6">
        <w:rPr>
          <w:rFonts w:ascii="Times New Roman" w:eastAsia="Times New Roman" w:hAnsi="Times New Roman" w:cs="Times New Roman"/>
          <w:sz w:val="24"/>
          <w:szCs w:val="24"/>
        </w:rPr>
        <w:t>у</w:t>
      </w:r>
      <w:r w:rsidR="004352BE" w:rsidRPr="00A230C6">
        <w:rPr>
          <w:rFonts w:ascii="Times New Roman" w:eastAsia="Times New Roman" w:hAnsi="Times New Roman" w:cs="Times New Roman"/>
          <w:sz w:val="24"/>
          <w:szCs w:val="24"/>
        </w:rPr>
        <w:t xml:space="preserve"> технологического оборудования</w:t>
      </w:r>
      <w:bookmarkEnd w:id="0"/>
      <w:r w:rsidR="004352BE" w:rsidRPr="00A230C6">
        <w:rPr>
          <w:rFonts w:ascii="Times New Roman" w:eastAsia="Times New Roman" w:hAnsi="Times New Roman" w:cs="Times New Roman"/>
          <w:sz w:val="24"/>
          <w:szCs w:val="24"/>
        </w:rPr>
        <w:t xml:space="preserve"> пр</w:t>
      </w:r>
      <w:r w:rsidR="00CA3F85">
        <w:rPr>
          <w:rFonts w:ascii="Times New Roman" w:eastAsia="Times New Roman" w:hAnsi="Times New Roman" w:cs="Times New Roman"/>
          <w:sz w:val="24"/>
          <w:szCs w:val="24"/>
        </w:rPr>
        <w:t>оизводств ПГП, ПГП</w:t>
      </w:r>
      <w:r w:rsidR="0072378F">
        <w:rPr>
          <w:rFonts w:ascii="Times New Roman" w:eastAsia="Times New Roman" w:hAnsi="Times New Roman" w:cs="Times New Roman"/>
          <w:sz w:val="24"/>
          <w:szCs w:val="24"/>
        </w:rPr>
        <w:t>Н, ППНГО, ПАУ</w:t>
      </w:r>
      <w:r w:rsidR="00CA3F85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52BE" w:rsidRPr="00A230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7A99" w:rsidRDefault="00CE2414" w:rsidP="00662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1.1.</w:t>
      </w:r>
      <w:r w:rsidR="004352BE" w:rsidRPr="00A230C6">
        <w:rPr>
          <w:rFonts w:ascii="Times New Roman" w:hAnsi="Times New Roman" w:cs="Times New Roman"/>
          <w:sz w:val="24"/>
          <w:szCs w:val="24"/>
        </w:rPr>
        <w:t>2</w:t>
      </w:r>
      <w:r w:rsidRPr="00A230C6">
        <w:rPr>
          <w:rFonts w:ascii="Times New Roman" w:hAnsi="Times New Roman" w:cs="Times New Roman"/>
          <w:sz w:val="24"/>
          <w:szCs w:val="24"/>
        </w:rPr>
        <w:t xml:space="preserve">. Целью работ является восстановление работоспособности </w:t>
      </w:r>
      <w:r w:rsidR="004352BE" w:rsidRPr="00A230C6">
        <w:rPr>
          <w:rFonts w:ascii="Times New Roman" w:hAnsi="Times New Roman" w:cs="Times New Roman"/>
          <w:sz w:val="24"/>
          <w:szCs w:val="24"/>
        </w:rPr>
        <w:t xml:space="preserve">оборудования технологических производств </w:t>
      </w:r>
      <w:r w:rsidR="004352BE" w:rsidRPr="00A230C6">
        <w:rPr>
          <w:rFonts w:ascii="Times New Roman" w:eastAsia="Times New Roman" w:hAnsi="Times New Roman" w:cs="Times New Roman"/>
          <w:sz w:val="24"/>
          <w:szCs w:val="24"/>
        </w:rPr>
        <w:t>ПГП, ПГПН, ППНГО, ПАУ.</w:t>
      </w:r>
    </w:p>
    <w:p w:rsidR="00CE2414" w:rsidRDefault="003D7A99" w:rsidP="00662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1.1.3</w:t>
      </w:r>
      <w:r w:rsidR="004352BE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 xml:space="preserve">Работы должны быть выполнены </w:t>
      </w:r>
      <w:bookmarkStart w:id="1" w:name="_Hlk103674220"/>
      <w:r w:rsidRPr="00A230C6">
        <w:rPr>
          <w:rFonts w:ascii="Times New Roman" w:hAnsi="Times New Roman" w:cs="Times New Roman"/>
          <w:sz w:val="24"/>
          <w:szCs w:val="24"/>
        </w:rPr>
        <w:t>согласно план-графику планово-предупредительного ремонта Атырауского НПЗ на 2022 год, утвержденному Министерством энергетики Республики Казахстан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 (приложение №2 к технической спецификации),</w:t>
      </w:r>
      <w:r w:rsidRPr="00A230C6">
        <w:rPr>
          <w:rFonts w:ascii="Times New Roman" w:hAnsi="Times New Roman" w:cs="Times New Roman"/>
          <w:sz w:val="24"/>
          <w:szCs w:val="24"/>
        </w:rPr>
        <w:t xml:space="preserve"> Графику </w:t>
      </w:r>
      <w:r>
        <w:rPr>
          <w:rFonts w:ascii="Times New Roman" w:hAnsi="Times New Roman" w:cs="Times New Roman"/>
          <w:sz w:val="24"/>
          <w:szCs w:val="24"/>
        </w:rPr>
        <w:t>от нефти до нефти</w:t>
      </w:r>
      <w:r w:rsidRPr="00A230C6">
        <w:rPr>
          <w:rFonts w:ascii="Times New Roman" w:hAnsi="Times New Roman" w:cs="Times New Roman"/>
          <w:sz w:val="24"/>
          <w:szCs w:val="24"/>
        </w:rPr>
        <w:t xml:space="preserve"> ТОО «АНПЗ» </w:t>
      </w:r>
      <w:r>
        <w:rPr>
          <w:rFonts w:ascii="Times New Roman" w:hAnsi="Times New Roman" w:cs="Times New Roman"/>
          <w:sz w:val="24"/>
          <w:szCs w:val="24"/>
        </w:rPr>
        <w:t>в 2022 году (приложение №3</w:t>
      </w:r>
      <w:r w:rsidRPr="00A230C6">
        <w:rPr>
          <w:rFonts w:ascii="Times New Roman" w:hAnsi="Times New Roman" w:cs="Times New Roman"/>
          <w:sz w:val="24"/>
          <w:szCs w:val="24"/>
        </w:rPr>
        <w:t xml:space="preserve"> к технической спецификации).</w:t>
      </w:r>
    </w:p>
    <w:p w:rsidR="003D7A99" w:rsidRPr="00CB4372" w:rsidRDefault="003D7A99" w:rsidP="00662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372">
        <w:rPr>
          <w:rFonts w:ascii="Times New Roman" w:hAnsi="Times New Roman" w:cs="Times New Roman"/>
          <w:sz w:val="24"/>
          <w:szCs w:val="24"/>
        </w:rPr>
        <w:t xml:space="preserve">1.2.4 </w:t>
      </w:r>
      <w:r w:rsidR="00CB4372" w:rsidRPr="00CB4372">
        <w:rPr>
          <w:rFonts w:ascii="Times New Roman" w:hAnsi="Times New Roman" w:cs="Times New Roman"/>
          <w:sz w:val="24"/>
          <w:szCs w:val="24"/>
        </w:rPr>
        <w:t>Условия о</w:t>
      </w:r>
      <w:r w:rsidRPr="00CB4372">
        <w:rPr>
          <w:rFonts w:ascii="Times New Roman" w:hAnsi="Times New Roman" w:cs="Times New Roman"/>
          <w:sz w:val="24"/>
          <w:szCs w:val="24"/>
        </w:rPr>
        <w:t>плат</w:t>
      </w:r>
      <w:r w:rsidR="00CB4372" w:rsidRPr="00CB4372">
        <w:rPr>
          <w:rFonts w:ascii="Times New Roman" w:hAnsi="Times New Roman" w:cs="Times New Roman"/>
          <w:sz w:val="24"/>
          <w:szCs w:val="24"/>
        </w:rPr>
        <w:t>ы</w:t>
      </w:r>
      <w:r w:rsidRPr="00CB4372">
        <w:rPr>
          <w:rFonts w:ascii="Times New Roman" w:hAnsi="Times New Roman" w:cs="Times New Roman"/>
          <w:sz w:val="24"/>
          <w:szCs w:val="24"/>
        </w:rPr>
        <w:t xml:space="preserve">: </w:t>
      </w:r>
      <w:r w:rsidR="00CB4372" w:rsidRPr="00CB4372">
        <w:rPr>
          <w:rFonts w:ascii="Times New Roman" w:hAnsi="Times New Roman" w:cs="Times New Roman"/>
          <w:sz w:val="24"/>
          <w:szCs w:val="24"/>
        </w:rPr>
        <w:t>Предоплата - 30%</w:t>
      </w:r>
      <w:r w:rsidR="00CB4372" w:rsidRPr="00CB4372">
        <w:rPr>
          <w:rFonts w:ascii="Times New Roman" w:hAnsi="Times New Roman" w:cs="Times New Roman"/>
          <w:sz w:val="24"/>
          <w:szCs w:val="24"/>
        </w:rPr>
        <w:t xml:space="preserve">, </w:t>
      </w:r>
      <w:r w:rsidR="00CB4372" w:rsidRPr="00CB4372">
        <w:rPr>
          <w:rFonts w:ascii="Times New Roman" w:hAnsi="Times New Roman" w:cs="Times New Roman"/>
          <w:sz w:val="24"/>
          <w:szCs w:val="24"/>
        </w:rPr>
        <w:t xml:space="preserve">Промежуточный платеж - 70%, </w:t>
      </w:r>
      <w:r w:rsidR="00CB4372" w:rsidRPr="00CB4372">
        <w:rPr>
          <w:rFonts w:ascii="Times New Roman" w:hAnsi="Times New Roman" w:cs="Times New Roman"/>
          <w:sz w:val="24"/>
          <w:szCs w:val="24"/>
        </w:rPr>
        <w:t>Окончательный платеж - 0%.</w:t>
      </w:r>
    </w:p>
    <w:p w:rsidR="001A29EF" w:rsidRPr="00A230C6" w:rsidRDefault="001A29EF" w:rsidP="00662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414" w:rsidRPr="00A230C6" w:rsidRDefault="00CE2414" w:rsidP="00662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30C6">
        <w:rPr>
          <w:rFonts w:ascii="Times New Roman" w:hAnsi="Times New Roman" w:cs="Times New Roman"/>
          <w:b/>
          <w:bCs/>
          <w:sz w:val="24"/>
          <w:szCs w:val="24"/>
        </w:rPr>
        <w:t>1.2. Объемы выполняемых работ</w:t>
      </w:r>
    </w:p>
    <w:p w:rsidR="00CE2414" w:rsidRPr="00A230C6" w:rsidRDefault="00CE2414" w:rsidP="00662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 xml:space="preserve">1.2.1. </w:t>
      </w:r>
      <w:r w:rsidR="00F227F8">
        <w:rPr>
          <w:rFonts w:ascii="Times New Roman" w:hAnsi="Times New Roman" w:cs="Times New Roman"/>
          <w:sz w:val="24"/>
          <w:szCs w:val="24"/>
        </w:rPr>
        <w:t>На открытый тендер</w:t>
      </w:r>
      <w:r w:rsidRPr="00A230C6">
        <w:rPr>
          <w:rFonts w:ascii="Times New Roman" w:hAnsi="Times New Roman" w:cs="Times New Roman"/>
          <w:sz w:val="24"/>
          <w:szCs w:val="24"/>
        </w:rPr>
        <w:t xml:space="preserve"> выставляется выполнение работ по</w:t>
      </w:r>
      <w:r w:rsidR="004352BE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="004352BE" w:rsidRPr="00A230C6">
        <w:rPr>
          <w:rFonts w:ascii="Times New Roman" w:eastAsia="Times New Roman" w:hAnsi="Times New Roman" w:cs="Times New Roman"/>
          <w:sz w:val="24"/>
          <w:szCs w:val="24"/>
        </w:rPr>
        <w:t>ремонту технологического оборудования</w:t>
      </w:r>
      <w:r w:rsidR="004352BE" w:rsidRPr="00A230C6">
        <w:rPr>
          <w:rFonts w:ascii="Times New Roman" w:hAnsi="Times New Roman" w:cs="Times New Roman"/>
          <w:sz w:val="24"/>
          <w:szCs w:val="24"/>
        </w:rPr>
        <w:t xml:space="preserve"> на установках </w:t>
      </w:r>
      <w:r w:rsidR="004352BE" w:rsidRPr="00A230C6">
        <w:rPr>
          <w:rFonts w:ascii="Times New Roman" w:eastAsia="Times New Roman" w:hAnsi="Times New Roman" w:cs="Times New Roman"/>
          <w:sz w:val="24"/>
          <w:szCs w:val="24"/>
        </w:rPr>
        <w:t>ПГП, ПГПН, ППНГО, ПАУ</w:t>
      </w:r>
      <w:r w:rsidR="00CA3F85">
        <w:rPr>
          <w:rFonts w:ascii="Times New Roman" w:hAnsi="Times New Roman" w:cs="Times New Roman"/>
          <w:sz w:val="24"/>
          <w:szCs w:val="24"/>
        </w:rPr>
        <w:t>.</w:t>
      </w:r>
    </w:p>
    <w:p w:rsidR="00CE2414" w:rsidRPr="00A230C6" w:rsidRDefault="00CE2414" w:rsidP="00662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 xml:space="preserve">1.2.2. </w:t>
      </w:r>
      <w:r w:rsidR="00E01C27" w:rsidRPr="00A230C6">
        <w:rPr>
          <w:rFonts w:ascii="Times New Roman" w:hAnsi="Times New Roman" w:cs="Times New Roman"/>
          <w:sz w:val="24"/>
          <w:szCs w:val="24"/>
        </w:rPr>
        <w:t>П</w:t>
      </w:r>
      <w:r w:rsidRPr="00A230C6">
        <w:rPr>
          <w:rFonts w:ascii="Times New Roman" w:hAnsi="Times New Roman" w:cs="Times New Roman"/>
          <w:sz w:val="24"/>
          <w:szCs w:val="24"/>
        </w:rPr>
        <w:t xml:space="preserve">лановые продолжительности выполняемых </w:t>
      </w:r>
      <w:r w:rsidR="00E01C27" w:rsidRPr="00A230C6">
        <w:rPr>
          <w:rFonts w:ascii="Times New Roman" w:hAnsi="Times New Roman" w:cs="Times New Roman"/>
          <w:sz w:val="24"/>
          <w:szCs w:val="24"/>
        </w:rPr>
        <w:t>работ</w:t>
      </w:r>
      <w:r w:rsidRPr="00A230C6">
        <w:rPr>
          <w:rFonts w:ascii="Times New Roman" w:hAnsi="Times New Roman" w:cs="Times New Roman"/>
          <w:sz w:val="24"/>
          <w:szCs w:val="24"/>
        </w:rPr>
        <w:t xml:space="preserve"> составлены на</w:t>
      </w:r>
      <w:r w:rsidR="008C1D22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 xml:space="preserve">основе </w:t>
      </w:r>
      <w:r w:rsidR="00E01C27" w:rsidRPr="00A230C6">
        <w:rPr>
          <w:rFonts w:ascii="Times New Roman" w:hAnsi="Times New Roman" w:cs="Times New Roman"/>
          <w:sz w:val="24"/>
          <w:szCs w:val="24"/>
        </w:rPr>
        <w:t xml:space="preserve">плана-графика планово-предупредительного ремонта Атырауского НПЗ на 2022 год, утвержденному Министерством энергетики Республики Казахстан. </w:t>
      </w:r>
    </w:p>
    <w:p w:rsidR="00CE2414" w:rsidRDefault="00CE2414" w:rsidP="00E27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 xml:space="preserve">1.2.3. Работы выполняются согласно </w:t>
      </w:r>
      <w:r w:rsidR="002051C5">
        <w:rPr>
          <w:rFonts w:ascii="Times New Roman" w:hAnsi="Times New Roman" w:cs="Times New Roman"/>
          <w:sz w:val="24"/>
          <w:szCs w:val="24"/>
        </w:rPr>
        <w:t>ведомости дефектов</w:t>
      </w:r>
      <w:r w:rsidRPr="00A230C6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="004610FF">
        <w:rPr>
          <w:rFonts w:ascii="Times New Roman" w:hAnsi="Times New Roman" w:cs="Times New Roman"/>
          <w:sz w:val="24"/>
          <w:szCs w:val="24"/>
        </w:rPr>
        <w:t>,</w:t>
      </w:r>
      <w:r w:rsidR="00E105B2">
        <w:rPr>
          <w:rFonts w:ascii="Times New Roman" w:hAnsi="Times New Roman" w:cs="Times New Roman"/>
          <w:sz w:val="24"/>
          <w:szCs w:val="24"/>
        </w:rPr>
        <w:t xml:space="preserve"> графиков</w:t>
      </w:r>
      <w:r w:rsidR="004610FF">
        <w:rPr>
          <w:rFonts w:ascii="Times New Roman" w:hAnsi="Times New Roman" w:cs="Times New Roman"/>
          <w:sz w:val="24"/>
          <w:szCs w:val="24"/>
        </w:rPr>
        <w:t xml:space="preserve"> являющихся неотъемлемой частью настоящей технической спецификации (приложения №</w:t>
      </w:r>
      <w:r w:rsidR="00155260">
        <w:rPr>
          <w:rFonts w:ascii="Times New Roman" w:hAnsi="Times New Roman" w:cs="Times New Roman"/>
          <w:sz w:val="24"/>
          <w:szCs w:val="24"/>
        </w:rPr>
        <w:t>1</w:t>
      </w:r>
      <w:r w:rsidR="00E105B2">
        <w:rPr>
          <w:rFonts w:ascii="Times New Roman" w:hAnsi="Times New Roman" w:cs="Times New Roman"/>
          <w:sz w:val="24"/>
          <w:szCs w:val="24"/>
        </w:rPr>
        <w:t>, №2, №</w:t>
      </w:r>
      <w:r w:rsidR="002F22C6">
        <w:rPr>
          <w:rFonts w:ascii="Times New Roman" w:hAnsi="Times New Roman" w:cs="Times New Roman"/>
          <w:sz w:val="24"/>
          <w:szCs w:val="24"/>
        </w:rPr>
        <w:t>3</w:t>
      </w:r>
      <w:r w:rsidR="004610FF">
        <w:rPr>
          <w:rFonts w:ascii="Times New Roman" w:hAnsi="Times New Roman" w:cs="Times New Roman"/>
          <w:sz w:val="24"/>
          <w:szCs w:val="24"/>
        </w:rPr>
        <w:t>)</w:t>
      </w:r>
      <w:r w:rsidRPr="00A230C6">
        <w:rPr>
          <w:rFonts w:ascii="Times New Roman" w:hAnsi="Times New Roman" w:cs="Times New Roman"/>
          <w:sz w:val="24"/>
          <w:szCs w:val="24"/>
        </w:rPr>
        <w:t xml:space="preserve">. </w:t>
      </w:r>
      <w:r w:rsidR="002051C5" w:rsidRPr="00A230C6">
        <w:rPr>
          <w:rFonts w:ascii="Times New Roman" w:hAnsi="Times New Roman" w:cs="Times New Roman"/>
          <w:sz w:val="24"/>
          <w:szCs w:val="24"/>
        </w:rPr>
        <w:t xml:space="preserve">Подрядчик </w:t>
      </w:r>
      <w:r w:rsidR="002051C5">
        <w:rPr>
          <w:rFonts w:ascii="Times New Roman" w:hAnsi="Times New Roman" w:cs="Times New Roman"/>
          <w:sz w:val="24"/>
          <w:szCs w:val="24"/>
        </w:rPr>
        <w:t>выполняет работы н</w:t>
      </w:r>
      <w:r w:rsidRPr="00A230C6">
        <w:rPr>
          <w:rFonts w:ascii="Times New Roman" w:hAnsi="Times New Roman" w:cs="Times New Roman"/>
          <w:sz w:val="24"/>
          <w:szCs w:val="24"/>
        </w:rPr>
        <w:t xml:space="preserve">а основании </w:t>
      </w:r>
      <w:r w:rsidR="002051C5">
        <w:rPr>
          <w:rFonts w:ascii="Times New Roman" w:hAnsi="Times New Roman" w:cs="Times New Roman"/>
          <w:sz w:val="24"/>
          <w:szCs w:val="24"/>
        </w:rPr>
        <w:t>ведомости дефектов</w:t>
      </w:r>
      <w:r w:rsidRPr="00A230C6">
        <w:rPr>
          <w:rFonts w:ascii="Times New Roman" w:hAnsi="Times New Roman" w:cs="Times New Roman"/>
          <w:sz w:val="24"/>
          <w:szCs w:val="24"/>
        </w:rPr>
        <w:t xml:space="preserve"> и анализа предоставленной технической</w:t>
      </w:r>
      <w:r w:rsidR="00E01C27" w:rsidRPr="00A230C6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r w:rsidRPr="00A230C6">
        <w:rPr>
          <w:rFonts w:ascii="Times New Roman" w:hAnsi="Times New Roman" w:cs="Times New Roman"/>
          <w:sz w:val="24"/>
          <w:szCs w:val="24"/>
        </w:rPr>
        <w:t>.</w:t>
      </w:r>
    </w:p>
    <w:p w:rsidR="001A29EF" w:rsidRPr="00A230C6" w:rsidRDefault="001A29EF" w:rsidP="00E27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414" w:rsidRPr="00A230C6" w:rsidRDefault="00CE2414" w:rsidP="00662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30C6">
        <w:rPr>
          <w:rFonts w:ascii="Times New Roman" w:hAnsi="Times New Roman" w:cs="Times New Roman"/>
          <w:b/>
          <w:bCs/>
          <w:sz w:val="24"/>
          <w:szCs w:val="24"/>
        </w:rPr>
        <w:t xml:space="preserve">1.3. Описание работ по </w:t>
      </w:r>
      <w:r w:rsidR="002F5C71" w:rsidRPr="00A230C6">
        <w:rPr>
          <w:rFonts w:ascii="Times New Roman" w:hAnsi="Times New Roman" w:cs="Times New Roman"/>
          <w:b/>
          <w:bCs/>
          <w:sz w:val="24"/>
          <w:szCs w:val="24"/>
        </w:rPr>
        <w:t>текущему ремонту</w:t>
      </w:r>
    </w:p>
    <w:p w:rsidR="00A230C6" w:rsidRPr="00A230C6" w:rsidRDefault="002F5C71" w:rsidP="0066282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30C6">
        <w:rPr>
          <w:rFonts w:ascii="Times New Roman" w:hAnsi="Times New Roman" w:cs="Times New Roman"/>
          <w:color w:val="000000" w:themeColor="text1"/>
          <w:sz w:val="24"/>
          <w:szCs w:val="24"/>
        </w:rPr>
        <w:t>Текущий ремонт технологического оборудования должен быть выполнен в соответствии с объемом ремонтных работ с применением материалов</w:t>
      </w:r>
      <w:r w:rsidR="005F11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Подрядчика</w:t>
      </w:r>
      <w:r w:rsidRPr="00A230C6">
        <w:rPr>
          <w:rFonts w:ascii="Times New Roman" w:hAnsi="Times New Roman" w:cs="Times New Roman"/>
          <w:color w:val="000000" w:themeColor="text1"/>
          <w:sz w:val="24"/>
          <w:szCs w:val="24"/>
        </w:rPr>
        <w:t>, указанных в Ведомостях дефектов</w:t>
      </w:r>
      <w:r w:rsidR="00821B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Подрядчик в обязательном порядке должен изучить все прилагаемые объемы в полной мере </w:t>
      </w:r>
      <w:r w:rsidR="00E82326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приложению</w:t>
      </w:r>
      <w:r w:rsidR="00821B5F" w:rsidRPr="00821B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color w:val="000000" w:themeColor="text1"/>
          <w:sz w:val="24"/>
          <w:szCs w:val="24"/>
        </w:rPr>
        <w:t>(приложение №1 к Технической спецификации)</w:t>
      </w:r>
      <w:r w:rsidR="00821B5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82326" w:rsidRPr="00E823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230C6" w:rsidRPr="00A230C6" w:rsidRDefault="002F5C71" w:rsidP="0066282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 xml:space="preserve">Работы проводятся в соответствии с паспортом оборудования, руководством по эксплуатации, графиком планово-предупредительного ремонта оборудования, заключениям специализированных организаций. </w:t>
      </w:r>
    </w:p>
    <w:p w:rsidR="002F5C71" w:rsidRPr="00A230C6" w:rsidRDefault="002F5C71" w:rsidP="0066282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30C6">
        <w:rPr>
          <w:rFonts w:ascii="Times New Roman" w:hAnsi="Times New Roman" w:cs="Times New Roman"/>
          <w:color w:val="000000"/>
          <w:sz w:val="24"/>
          <w:szCs w:val="24"/>
        </w:rPr>
        <w:t>Исполнитель обеспечивает собственными силами и средствами систематическую уборку место производства Работ и прилегающих к нему территорий от всех отходов производства, потребления и другого мусора, образующихся в процессе его деятельности и вывозом с территории завода на специализированные полигоны по договорам, самостоятельно заключенным Подрядчиком/ Исполнителем со специализированными организациями»</w:t>
      </w:r>
    </w:p>
    <w:p w:rsidR="00CE2414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 xml:space="preserve">1.3.1. Подрядчик должен выполнять </w:t>
      </w:r>
      <w:r w:rsidR="00104715" w:rsidRPr="00A230C6">
        <w:rPr>
          <w:rFonts w:ascii="Times New Roman" w:hAnsi="Times New Roman" w:cs="Times New Roman"/>
          <w:sz w:val="24"/>
          <w:szCs w:val="24"/>
        </w:rPr>
        <w:t>с возможностью</w:t>
      </w:r>
      <w:r w:rsidRPr="00A230C6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104715" w:rsidRPr="00A230C6">
        <w:rPr>
          <w:rFonts w:ascii="Times New Roman" w:hAnsi="Times New Roman" w:cs="Times New Roman"/>
          <w:sz w:val="24"/>
          <w:szCs w:val="24"/>
        </w:rPr>
        <w:t>я</w:t>
      </w:r>
      <w:r w:rsidR="001A29EF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круглосуточного режима работы бригад, с соответствующим инженерно-техническим</w:t>
      </w:r>
      <w:r w:rsidR="001A29EF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сопровождением, включая оборудование, инструменты и материалы в необходимом</w:t>
      </w:r>
      <w:r w:rsidR="001A29EF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количестве при присутствии на основных технологических операциях представителей</w:t>
      </w:r>
      <w:r w:rsidR="001A29EF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Подрядчика.</w:t>
      </w:r>
    </w:p>
    <w:p w:rsidR="001A29EF" w:rsidRPr="00A230C6" w:rsidRDefault="001A29EF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414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lastRenderedPageBreak/>
        <w:t xml:space="preserve">1.3.2. Работы по </w:t>
      </w:r>
      <w:r w:rsidR="00F227F8">
        <w:rPr>
          <w:rFonts w:ascii="Times New Roman" w:hAnsi="Times New Roman" w:cs="Times New Roman"/>
          <w:sz w:val="24"/>
          <w:szCs w:val="24"/>
        </w:rPr>
        <w:t>ремонту</w:t>
      </w:r>
      <w:r w:rsidRPr="00A230C6">
        <w:rPr>
          <w:rFonts w:ascii="Times New Roman" w:hAnsi="Times New Roman" w:cs="Times New Roman"/>
          <w:sz w:val="24"/>
          <w:szCs w:val="24"/>
        </w:rPr>
        <w:t xml:space="preserve"> выполняются в соответствии с производственными стандартами,</w:t>
      </w:r>
      <w:r w:rsidR="008C1D22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нормативами, технологическими регламентами и инструкциями</w:t>
      </w:r>
      <w:r w:rsidR="00104715" w:rsidRPr="00A230C6">
        <w:rPr>
          <w:rFonts w:ascii="Times New Roman" w:hAnsi="Times New Roman" w:cs="Times New Roman"/>
          <w:sz w:val="24"/>
          <w:szCs w:val="24"/>
        </w:rPr>
        <w:t>.</w:t>
      </w:r>
    </w:p>
    <w:p w:rsidR="001A29EF" w:rsidRPr="00A230C6" w:rsidRDefault="001A29EF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791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 xml:space="preserve">1.3.3. </w:t>
      </w:r>
      <w:r w:rsidR="00104715" w:rsidRPr="00A230C6">
        <w:rPr>
          <w:rFonts w:ascii="Times New Roman" w:hAnsi="Times New Roman" w:cs="Times New Roman"/>
          <w:sz w:val="24"/>
          <w:szCs w:val="24"/>
        </w:rPr>
        <w:t>Работы</w:t>
      </w:r>
      <w:r w:rsidRPr="00A230C6">
        <w:rPr>
          <w:rFonts w:ascii="Times New Roman" w:hAnsi="Times New Roman" w:cs="Times New Roman"/>
          <w:sz w:val="24"/>
          <w:szCs w:val="24"/>
        </w:rPr>
        <w:t xml:space="preserve"> включа</w:t>
      </w:r>
      <w:r w:rsidR="00104715" w:rsidRPr="00A230C6">
        <w:rPr>
          <w:rFonts w:ascii="Times New Roman" w:hAnsi="Times New Roman" w:cs="Times New Roman"/>
          <w:sz w:val="24"/>
          <w:szCs w:val="24"/>
        </w:rPr>
        <w:t>ю</w:t>
      </w:r>
      <w:r w:rsidRPr="00A230C6">
        <w:rPr>
          <w:rFonts w:ascii="Times New Roman" w:hAnsi="Times New Roman" w:cs="Times New Roman"/>
          <w:sz w:val="24"/>
          <w:szCs w:val="24"/>
        </w:rPr>
        <w:t>т в себя (но не ограничиваясь этим):</w:t>
      </w:r>
      <w:r w:rsidR="001A29EF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транспортировку (мобилизацию) подъемн</w:t>
      </w:r>
      <w:r w:rsidR="00104715" w:rsidRPr="00A230C6">
        <w:rPr>
          <w:rFonts w:ascii="Times New Roman" w:hAnsi="Times New Roman" w:cs="Times New Roman"/>
          <w:sz w:val="24"/>
          <w:szCs w:val="24"/>
        </w:rPr>
        <w:t>ой техники</w:t>
      </w:r>
      <w:r w:rsidRPr="00A230C6">
        <w:rPr>
          <w:rFonts w:ascii="Times New Roman" w:hAnsi="Times New Roman" w:cs="Times New Roman"/>
          <w:sz w:val="24"/>
          <w:szCs w:val="24"/>
        </w:rPr>
        <w:t xml:space="preserve"> и технологического</w:t>
      </w:r>
      <w:r w:rsidR="001A29EF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 xml:space="preserve">оборудования с базы Подрядчика до </w:t>
      </w:r>
      <w:r w:rsidR="00104715" w:rsidRPr="00A230C6">
        <w:rPr>
          <w:rFonts w:ascii="Times New Roman" w:hAnsi="Times New Roman" w:cs="Times New Roman"/>
          <w:sz w:val="24"/>
          <w:szCs w:val="24"/>
        </w:rPr>
        <w:t>места проведения работ</w:t>
      </w:r>
      <w:r w:rsidRPr="00A230C6">
        <w:rPr>
          <w:rFonts w:ascii="Times New Roman" w:hAnsi="Times New Roman" w:cs="Times New Roman"/>
          <w:sz w:val="24"/>
          <w:szCs w:val="24"/>
        </w:rPr>
        <w:t>;</w:t>
      </w:r>
      <w:r w:rsidR="001A29EF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 xml:space="preserve">прием </w:t>
      </w:r>
      <w:bookmarkStart w:id="2" w:name="_Hlk103675454"/>
      <w:r w:rsidR="00104715" w:rsidRPr="00A230C6">
        <w:rPr>
          <w:rFonts w:ascii="Times New Roman" w:hAnsi="Times New Roman" w:cs="Times New Roman"/>
          <w:sz w:val="24"/>
          <w:szCs w:val="24"/>
        </w:rPr>
        <w:t>технологических объектов</w:t>
      </w:r>
      <w:r w:rsidRPr="00A230C6">
        <w:rPr>
          <w:rFonts w:ascii="Times New Roman" w:hAnsi="Times New Roman" w:cs="Times New Roman"/>
          <w:sz w:val="24"/>
          <w:szCs w:val="24"/>
        </w:rPr>
        <w:t xml:space="preserve"> и территории вокруг н</w:t>
      </w:r>
      <w:r w:rsidR="00104715" w:rsidRPr="00A230C6">
        <w:rPr>
          <w:rFonts w:ascii="Times New Roman" w:hAnsi="Times New Roman" w:cs="Times New Roman"/>
          <w:sz w:val="24"/>
          <w:szCs w:val="24"/>
        </w:rPr>
        <w:t>их</w:t>
      </w:r>
      <w:r w:rsidRPr="00A230C6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Pr="00A230C6">
        <w:rPr>
          <w:rFonts w:ascii="Times New Roman" w:hAnsi="Times New Roman" w:cs="Times New Roman"/>
          <w:sz w:val="24"/>
          <w:szCs w:val="24"/>
        </w:rPr>
        <w:t>от Заказчика по акту;</w:t>
      </w:r>
      <w:r w:rsidR="001A29EF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 xml:space="preserve">завоз </w:t>
      </w:r>
      <w:r w:rsidR="00104715" w:rsidRPr="00A230C6">
        <w:rPr>
          <w:rFonts w:ascii="Times New Roman" w:hAnsi="Times New Roman" w:cs="Times New Roman"/>
          <w:sz w:val="24"/>
          <w:szCs w:val="24"/>
        </w:rPr>
        <w:t>материалов для выполнения работ в объемах указанных в ведомостях дефектов</w:t>
      </w:r>
      <w:r w:rsidRPr="00A230C6">
        <w:rPr>
          <w:rFonts w:ascii="Times New Roman" w:hAnsi="Times New Roman" w:cs="Times New Roman"/>
          <w:sz w:val="24"/>
          <w:szCs w:val="24"/>
        </w:rPr>
        <w:t>;</w:t>
      </w:r>
      <w:r w:rsidR="001A29EF">
        <w:rPr>
          <w:rFonts w:ascii="Times New Roman" w:hAnsi="Times New Roman" w:cs="Times New Roman"/>
          <w:sz w:val="24"/>
          <w:szCs w:val="24"/>
        </w:rPr>
        <w:t xml:space="preserve"> </w:t>
      </w:r>
      <w:r w:rsidR="00104715" w:rsidRPr="00A230C6">
        <w:rPr>
          <w:rFonts w:ascii="Times New Roman" w:hAnsi="Times New Roman" w:cs="Times New Roman"/>
          <w:sz w:val="24"/>
          <w:szCs w:val="24"/>
        </w:rPr>
        <w:t xml:space="preserve">выполнение работ </w:t>
      </w:r>
      <w:r w:rsidR="00E3146C" w:rsidRPr="00A230C6">
        <w:rPr>
          <w:rFonts w:ascii="Times New Roman" w:hAnsi="Times New Roman" w:cs="Times New Roman"/>
          <w:sz w:val="24"/>
          <w:szCs w:val="24"/>
        </w:rPr>
        <w:t>согласно ведомостям дефектов, включая гидравлические испытания</w:t>
      </w:r>
      <w:r w:rsidR="00102791">
        <w:rPr>
          <w:rFonts w:ascii="Times New Roman" w:hAnsi="Times New Roman" w:cs="Times New Roman"/>
          <w:sz w:val="24"/>
          <w:szCs w:val="24"/>
        </w:rPr>
        <w:t>.</w:t>
      </w:r>
    </w:p>
    <w:p w:rsidR="001A29EF" w:rsidRPr="00A230C6" w:rsidRDefault="001A29EF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414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1.3.</w:t>
      </w:r>
      <w:r w:rsidR="002F00C1">
        <w:rPr>
          <w:rFonts w:ascii="Times New Roman" w:hAnsi="Times New Roman" w:cs="Times New Roman"/>
          <w:sz w:val="24"/>
          <w:szCs w:val="24"/>
        </w:rPr>
        <w:t>4</w:t>
      </w:r>
      <w:r w:rsidRPr="00A230C6">
        <w:rPr>
          <w:rFonts w:ascii="Times New Roman" w:hAnsi="Times New Roman" w:cs="Times New Roman"/>
          <w:sz w:val="24"/>
          <w:szCs w:val="24"/>
        </w:rPr>
        <w:t xml:space="preserve">. В случае </w:t>
      </w:r>
      <w:r w:rsidR="00E3146C" w:rsidRPr="00A230C6">
        <w:rPr>
          <w:rFonts w:ascii="Times New Roman" w:hAnsi="Times New Roman" w:cs="Times New Roman"/>
          <w:sz w:val="24"/>
          <w:szCs w:val="24"/>
        </w:rPr>
        <w:t xml:space="preserve">выявления </w:t>
      </w:r>
      <w:r w:rsidR="00102791">
        <w:rPr>
          <w:rFonts w:ascii="Times New Roman" w:hAnsi="Times New Roman" w:cs="Times New Roman"/>
          <w:sz w:val="24"/>
          <w:szCs w:val="24"/>
        </w:rPr>
        <w:t xml:space="preserve">механических </w:t>
      </w:r>
      <w:r w:rsidR="00E3146C" w:rsidRPr="00A230C6">
        <w:rPr>
          <w:rFonts w:ascii="Times New Roman" w:hAnsi="Times New Roman" w:cs="Times New Roman"/>
          <w:sz w:val="24"/>
          <w:szCs w:val="24"/>
        </w:rPr>
        <w:t xml:space="preserve">дефектов </w:t>
      </w:r>
      <w:r w:rsidR="00102791">
        <w:rPr>
          <w:rFonts w:ascii="Times New Roman" w:hAnsi="Times New Roman" w:cs="Times New Roman"/>
          <w:sz w:val="24"/>
          <w:szCs w:val="24"/>
        </w:rPr>
        <w:t>в результате работ Подрядчика, выполненных в соответствии с Ведомостями дефектов, возникших по вине Подрядчика</w:t>
      </w:r>
      <w:r w:rsidR="00102791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="00E3146C" w:rsidRPr="00A230C6">
        <w:rPr>
          <w:rFonts w:ascii="Times New Roman" w:hAnsi="Times New Roman" w:cs="Times New Roman"/>
          <w:sz w:val="24"/>
          <w:szCs w:val="24"/>
        </w:rPr>
        <w:t>при пусковых операциях</w:t>
      </w:r>
      <w:r w:rsidR="00102791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 xml:space="preserve">в течение 72 часов после </w:t>
      </w:r>
      <w:r w:rsidR="00102791">
        <w:rPr>
          <w:rFonts w:ascii="Times New Roman" w:hAnsi="Times New Roman" w:cs="Times New Roman"/>
          <w:sz w:val="24"/>
          <w:szCs w:val="24"/>
        </w:rPr>
        <w:t>сдачи работ</w:t>
      </w:r>
      <w:r w:rsidR="00276161">
        <w:rPr>
          <w:rFonts w:ascii="Times New Roman" w:hAnsi="Times New Roman" w:cs="Times New Roman"/>
          <w:sz w:val="24"/>
          <w:szCs w:val="24"/>
        </w:rPr>
        <w:t xml:space="preserve">, устраняются </w:t>
      </w:r>
      <w:r w:rsidRPr="00A230C6">
        <w:rPr>
          <w:rFonts w:ascii="Times New Roman" w:hAnsi="Times New Roman" w:cs="Times New Roman"/>
          <w:sz w:val="24"/>
          <w:szCs w:val="24"/>
        </w:rPr>
        <w:t>Подрядчик</w:t>
      </w:r>
      <w:r w:rsidR="00276161">
        <w:rPr>
          <w:rFonts w:ascii="Times New Roman" w:hAnsi="Times New Roman" w:cs="Times New Roman"/>
          <w:sz w:val="24"/>
          <w:szCs w:val="24"/>
        </w:rPr>
        <w:t>ом</w:t>
      </w:r>
      <w:r w:rsidRPr="00A230C6">
        <w:rPr>
          <w:rFonts w:ascii="Times New Roman" w:hAnsi="Times New Roman" w:cs="Times New Roman"/>
          <w:sz w:val="24"/>
          <w:szCs w:val="24"/>
        </w:rPr>
        <w:t xml:space="preserve"> за свой счёт</w:t>
      </w:r>
      <w:r w:rsidR="00E3146C" w:rsidRPr="00A230C6">
        <w:rPr>
          <w:rFonts w:ascii="Times New Roman" w:hAnsi="Times New Roman" w:cs="Times New Roman"/>
          <w:sz w:val="24"/>
          <w:szCs w:val="24"/>
        </w:rPr>
        <w:t>.</w:t>
      </w:r>
    </w:p>
    <w:p w:rsidR="001A29EF" w:rsidRPr="00A230C6" w:rsidRDefault="001A29EF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1C77" w:rsidRPr="00A864F3" w:rsidRDefault="00CE2414" w:rsidP="005B1C77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1.3.</w:t>
      </w:r>
      <w:r w:rsidR="002F00C1">
        <w:rPr>
          <w:rFonts w:ascii="Times New Roman" w:hAnsi="Times New Roman" w:cs="Times New Roman"/>
          <w:sz w:val="24"/>
          <w:szCs w:val="24"/>
        </w:rPr>
        <w:t>5</w:t>
      </w:r>
      <w:r w:rsidRPr="00A230C6">
        <w:rPr>
          <w:rFonts w:ascii="Times New Roman" w:hAnsi="Times New Roman" w:cs="Times New Roman"/>
          <w:sz w:val="24"/>
          <w:szCs w:val="24"/>
        </w:rPr>
        <w:t>. Гарантийный срок</w:t>
      </w:r>
      <w:r w:rsidR="005B1C77">
        <w:rPr>
          <w:rFonts w:ascii="Times New Roman" w:hAnsi="Times New Roman" w:cs="Times New Roman"/>
          <w:sz w:val="24"/>
          <w:szCs w:val="24"/>
        </w:rPr>
        <w:t>:</w:t>
      </w:r>
      <w:r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="005B1C77" w:rsidRPr="00A864F3">
        <w:rPr>
          <w:rFonts w:ascii="Times New Roman" w:hAnsi="Times New Roman" w:cs="Times New Roman"/>
          <w:sz w:val="24"/>
          <w:szCs w:val="24"/>
        </w:rPr>
        <w:t>12 месяцев с даты приемки-передачи работ Заказчику</w:t>
      </w:r>
      <w:r w:rsidR="005B1C77">
        <w:rPr>
          <w:rFonts w:ascii="Times New Roman" w:hAnsi="Times New Roman" w:cs="Times New Roman"/>
          <w:sz w:val="24"/>
          <w:szCs w:val="24"/>
        </w:rPr>
        <w:t xml:space="preserve"> согласно акта выполненных работ</w:t>
      </w:r>
      <w:r w:rsidR="005B1C77" w:rsidRPr="00A864F3">
        <w:rPr>
          <w:rFonts w:ascii="Times New Roman" w:hAnsi="Times New Roman" w:cs="Times New Roman"/>
          <w:sz w:val="24"/>
          <w:szCs w:val="24"/>
        </w:rPr>
        <w:t>.</w:t>
      </w:r>
    </w:p>
    <w:p w:rsidR="001A29EF" w:rsidRPr="00A230C6" w:rsidRDefault="001A29EF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414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1.3.</w:t>
      </w:r>
      <w:r w:rsidR="002F00C1">
        <w:rPr>
          <w:rFonts w:ascii="Times New Roman" w:hAnsi="Times New Roman" w:cs="Times New Roman"/>
          <w:sz w:val="24"/>
          <w:szCs w:val="24"/>
        </w:rPr>
        <w:t>6</w:t>
      </w:r>
      <w:r w:rsidRPr="00A230C6">
        <w:rPr>
          <w:rFonts w:ascii="Times New Roman" w:hAnsi="Times New Roman" w:cs="Times New Roman"/>
          <w:sz w:val="24"/>
          <w:szCs w:val="24"/>
        </w:rPr>
        <w:t>. В случае возникновения разногласий по вопросу определения виновной стороны,</w:t>
      </w:r>
      <w:r w:rsidR="001A29EF">
        <w:rPr>
          <w:rFonts w:ascii="Times New Roman" w:hAnsi="Times New Roman" w:cs="Times New Roman"/>
          <w:sz w:val="24"/>
          <w:szCs w:val="24"/>
        </w:rPr>
        <w:t xml:space="preserve"> л</w:t>
      </w:r>
      <w:r w:rsidRPr="00A230C6">
        <w:rPr>
          <w:rFonts w:ascii="Times New Roman" w:hAnsi="Times New Roman" w:cs="Times New Roman"/>
          <w:sz w:val="24"/>
          <w:szCs w:val="24"/>
        </w:rPr>
        <w:t>ибо</w:t>
      </w:r>
      <w:r w:rsidR="00B1394E">
        <w:rPr>
          <w:rFonts w:ascii="Times New Roman" w:hAnsi="Times New Roman" w:cs="Times New Roman"/>
          <w:sz w:val="24"/>
          <w:szCs w:val="24"/>
        </w:rPr>
        <w:t xml:space="preserve"> необоснованного</w:t>
      </w:r>
      <w:r w:rsidRPr="00A230C6">
        <w:rPr>
          <w:rFonts w:ascii="Times New Roman" w:hAnsi="Times New Roman" w:cs="Times New Roman"/>
          <w:sz w:val="24"/>
          <w:szCs w:val="24"/>
        </w:rPr>
        <w:t xml:space="preserve"> отказа Подрядчика от подписи Акта, определяющего порядок и сроки выполнения</w:t>
      </w:r>
      <w:r w:rsidR="00B1394E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работ по устранению недостатков (дефектов), Заказчик вправе инициировать передачу</w:t>
      </w:r>
      <w:r w:rsidR="004D71C7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спорного вопроса на рассмотрение НТС, а также экспертной организации, обладающей</w:t>
      </w:r>
      <w:r w:rsidR="004D71C7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соответствующей лицензией. 1.3.</w:t>
      </w:r>
      <w:r w:rsidR="002F00C1">
        <w:rPr>
          <w:rFonts w:ascii="Times New Roman" w:hAnsi="Times New Roman" w:cs="Times New Roman"/>
          <w:sz w:val="24"/>
          <w:szCs w:val="24"/>
        </w:rPr>
        <w:t>7</w:t>
      </w:r>
      <w:r w:rsidRPr="00A230C6">
        <w:rPr>
          <w:rFonts w:ascii="Times New Roman" w:hAnsi="Times New Roman" w:cs="Times New Roman"/>
          <w:sz w:val="24"/>
          <w:szCs w:val="24"/>
        </w:rPr>
        <w:t>. Расходы Заказчика по проведению дополнительн</w:t>
      </w:r>
      <w:r w:rsidR="00F227F8">
        <w:rPr>
          <w:rFonts w:ascii="Times New Roman" w:hAnsi="Times New Roman" w:cs="Times New Roman"/>
          <w:sz w:val="24"/>
          <w:szCs w:val="24"/>
        </w:rPr>
        <w:t>ой</w:t>
      </w:r>
      <w:r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="00F227F8" w:rsidRPr="00A230C6">
        <w:rPr>
          <w:rFonts w:ascii="Times New Roman" w:hAnsi="Times New Roman" w:cs="Times New Roman"/>
          <w:sz w:val="24"/>
          <w:szCs w:val="24"/>
        </w:rPr>
        <w:t>экспертизы</w:t>
      </w:r>
      <w:r w:rsidRPr="00A230C6">
        <w:rPr>
          <w:rFonts w:ascii="Times New Roman" w:hAnsi="Times New Roman" w:cs="Times New Roman"/>
          <w:sz w:val="24"/>
          <w:szCs w:val="24"/>
        </w:rPr>
        <w:t xml:space="preserve"> для определения виновной</w:t>
      </w:r>
      <w:r w:rsidR="00E3146C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стороны в случаях возникновения спорных моментов, возмещается</w:t>
      </w:r>
      <w:r w:rsidR="00E3146C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Подрядчиком (путем</w:t>
      </w:r>
      <w:r w:rsidR="00E3146C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 xml:space="preserve">уменьшения/удержания от стоимости </w:t>
      </w:r>
      <w:r w:rsidR="00F227F8">
        <w:rPr>
          <w:rFonts w:ascii="Times New Roman" w:hAnsi="Times New Roman" w:cs="Times New Roman"/>
          <w:sz w:val="24"/>
          <w:szCs w:val="24"/>
        </w:rPr>
        <w:t>работ</w:t>
      </w:r>
      <w:r w:rsidRPr="00A230C6">
        <w:rPr>
          <w:rFonts w:ascii="Times New Roman" w:hAnsi="Times New Roman" w:cs="Times New Roman"/>
          <w:sz w:val="24"/>
          <w:szCs w:val="24"/>
        </w:rPr>
        <w:t>), после предоставления подтверждающих</w:t>
      </w:r>
      <w:r w:rsidR="00E3146C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документов (актов и протокола)</w:t>
      </w:r>
      <w:r w:rsidR="00B1394E">
        <w:rPr>
          <w:rFonts w:ascii="Times New Roman" w:hAnsi="Times New Roman" w:cs="Times New Roman"/>
          <w:sz w:val="24"/>
          <w:szCs w:val="24"/>
        </w:rPr>
        <w:t xml:space="preserve"> в случае установления вины Подрядчика</w:t>
      </w:r>
      <w:r w:rsidRPr="00A230C6">
        <w:rPr>
          <w:rFonts w:ascii="Times New Roman" w:hAnsi="Times New Roman" w:cs="Times New Roman"/>
          <w:sz w:val="24"/>
          <w:szCs w:val="24"/>
        </w:rPr>
        <w:t>.</w:t>
      </w:r>
    </w:p>
    <w:p w:rsidR="001A29EF" w:rsidRPr="00A230C6" w:rsidRDefault="001A29EF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29EF" w:rsidRPr="001A29EF" w:rsidRDefault="001A29EF" w:rsidP="001A29EF">
      <w:pPr>
        <w:pStyle w:val="a3"/>
        <w:autoSpaceDE w:val="0"/>
        <w:autoSpaceDN w:val="0"/>
        <w:adjustRightInd w:val="0"/>
        <w:spacing w:after="0" w:line="240" w:lineRule="auto"/>
        <w:ind w:left="1140"/>
        <w:jc w:val="both"/>
        <w:rPr>
          <w:rFonts w:ascii="Times New Roman" w:hAnsi="Times New Roman" w:cs="Times New Roman"/>
          <w:sz w:val="24"/>
          <w:szCs w:val="24"/>
        </w:rPr>
      </w:pPr>
    </w:p>
    <w:p w:rsidR="00CE2414" w:rsidRPr="00A230C6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30C6">
        <w:rPr>
          <w:rFonts w:ascii="Times New Roman" w:hAnsi="Times New Roman" w:cs="Times New Roman"/>
          <w:b/>
          <w:bCs/>
          <w:sz w:val="24"/>
          <w:szCs w:val="24"/>
        </w:rPr>
        <w:t xml:space="preserve">1.4. Требуемые характеристики работ по </w:t>
      </w:r>
      <w:r w:rsidR="0034383C" w:rsidRPr="00A230C6">
        <w:rPr>
          <w:rFonts w:ascii="Times New Roman" w:eastAsia="Times New Roman" w:hAnsi="Times New Roman" w:cs="Times New Roman"/>
          <w:b/>
          <w:sz w:val="24"/>
          <w:szCs w:val="24"/>
        </w:rPr>
        <w:t>ремонту технологического оборудования производств ПГП, ПГПН, ППНГО, ПАУ</w:t>
      </w:r>
      <w:r w:rsidR="00CA3F8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E2414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1.4.1. Работы по ремонту Подрядчик</w:t>
      </w:r>
      <w:r w:rsidR="0034383C" w:rsidRPr="00A230C6">
        <w:rPr>
          <w:rFonts w:ascii="Times New Roman" w:hAnsi="Times New Roman" w:cs="Times New Roman"/>
          <w:sz w:val="24"/>
          <w:szCs w:val="24"/>
        </w:rPr>
        <w:t>у</w:t>
      </w:r>
      <w:r w:rsidRPr="00A230C6">
        <w:rPr>
          <w:rFonts w:ascii="Times New Roman" w:hAnsi="Times New Roman" w:cs="Times New Roman"/>
          <w:sz w:val="24"/>
          <w:szCs w:val="24"/>
        </w:rPr>
        <w:t xml:space="preserve"> необходимо выполнять собственными или</w:t>
      </w:r>
      <w:r w:rsidR="001A29EF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 xml:space="preserve">арендованными </w:t>
      </w:r>
      <w:r w:rsidR="0034383C" w:rsidRPr="00A230C6">
        <w:rPr>
          <w:rFonts w:ascii="Times New Roman" w:hAnsi="Times New Roman" w:cs="Times New Roman"/>
          <w:sz w:val="24"/>
          <w:szCs w:val="24"/>
        </w:rPr>
        <w:t xml:space="preserve">грузоподъемными механизмами. </w:t>
      </w:r>
      <w:r w:rsidRPr="00A230C6">
        <w:rPr>
          <w:rFonts w:ascii="Times New Roman" w:hAnsi="Times New Roman" w:cs="Times New Roman"/>
          <w:sz w:val="24"/>
          <w:szCs w:val="24"/>
        </w:rPr>
        <w:t>Сроки</w:t>
      </w:r>
      <w:r w:rsidR="0034383C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службы основных механизмов и оборудования не должны превышать установленных</w:t>
      </w:r>
      <w:r w:rsidR="0034383C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паспортами сроков эксплуатации,</w:t>
      </w:r>
      <w:r w:rsidR="0034383C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либо иметь экспертное заключение аттестованной</w:t>
      </w:r>
      <w:r w:rsidR="0034383C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 xml:space="preserve">организации по диагностированию </w:t>
      </w:r>
      <w:r w:rsidR="0034383C" w:rsidRPr="00A230C6">
        <w:rPr>
          <w:rFonts w:ascii="Times New Roman" w:hAnsi="Times New Roman" w:cs="Times New Roman"/>
          <w:sz w:val="24"/>
          <w:szCs w:val="24"/>
        </w:rPr>
        <w:t>кранов</w:t>
      </w:r>
      <w:r w:rsidRPr="00A230C6">
        <w:rPr>
          <w:rFonts w:ascii="Times New Roman" w:hAnsi="Times New Roman" w:cs="Times New Roman"/>
          <w:sz w:val="24"/>
          <w:szCs w:val="24"/>
        </w:rPr>
        <w:t xml:space="preserve"> о продлении сроков эксплуатации.</w:t>
      </w:r>
      <w:r w:rsidR="001A29EF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Техническое оснащение бригад Подрядчика должно соответствовать техническим характеристикам</w:t>
      </w:r>
      <w:r w:rsidR="0034383C" w:rsidRPr="00A230C6">
        <w:rPr>
          <w:rFonts w:ascii="Times New Roman" w:hAnsi="Times New Roman" w:cs="Times New Roman"/>
          <w:sz w:val="24"/>
          <w:szCs w:val="24"/>
        </w:rPr>
        <w:t xml:space="preserve"> необходимыми для выполнения работ</w:t>
      </w:r>
      <w:r w:rsidRPr="00A230C6">
        <w:rPr>
          <w:rFonts w:ascii="Times New Roman" w:hAnsi="Times New Roman" w:cs="Times New Roman"/>
          <w:sz w:val="24"/>
          <w:szCs w:val="24"/>
        </w:rPr>
        <w:t>. В случае обнаружения Заказчиком несоответствия Подрядчик обязан</w:t>
      </w:r>
      <w:r w:rsidR="001A29EF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незамедлительно дополнить или заменить оборудование, инструмент.</w:t>
      </w:r>
    </w:p>
    <w:p w:rsidR="001A29EF" w:rsidRPr="00A230C6" w:rsidRDefault="001A29EF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414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1.4.2. Все технологическое, вспомогательное оборудование и спецтехника, представленное</w:t>
      </w:r>
      <w:r w:rsidR="0034383C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="006F4D42">
        <w:rPr>
          <w:rFonts w:ascii="Times New Roman" w:hAnsi="Times New Roman" w:cs="Times New Roman"/>
          <w:sz w:val="24"/>
          <w:szCs w:val="24"/>
        </w:rPr>
        <w:t>Подрядчиком, должно быть в</w:t>
      </w:r>
      <w:r w:rsidRPr="00A230C6">
        <w:rPr>
          <w:rFonts w:ascii="Times New Roman" w:hAnsi="Times New Roman" w:cs="Times New Roman"/>
          <w:sz w:val="24"/>
          <w:szCs w:val="24"/>
        </w:rPr>
        <w:t xml:space="preserve"> рабочем состоянии, а также подготовленным</w:t>
      </w:r>
      <w:r w:rsidR="0034383C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для эффективного и безопасного выполнения работ. Подрядчик должен за свой счет</w:t>
      </w:r>
      <w:r w:rsidR="0034383C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поддерживать оборудование в работоспособном состоянии во время его использования,</w:t>
      </w:r>
      <w:r w:rsidR="0034383C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иметь в наличии запасные части к нему</w:t>
      </w:r>
      <w:r w:rsidR="0034383C" w:rsidRPr="00A230C6">
        <w:rPr>
          <w:rFonts w:ascii="Times New Roman" w:hAnsi="Times New Roman" w:cs="Times New Roman"/>
          <w:sz w:val="24"/>
          <w:szCs w:val="24"/>
        </w:rPr>
        <w:t>.</w:t>
      </w:r>
    </w:p>
    <w:p w:rsidR="001A29EF" w:rsidRPr="00A230C6" w:rsidRDefault="001A29EF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414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1.4.3. Подрядчик должен за свой счет выполнять работы по мобилизации,</w:t>
      </w:r>
      <w:r w:rsidR="0034383C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перебазированию</w:t>
      </w:r>
      <w:r w:rsidR="0034383C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и демобилизации всего своего оборудования, материалов и персонала</w:t>
      </w:r>
      <w:r w:rsidR="0034383C" w:rsidRPr="00A230C6">
        <w:rPr>
          <w:rFonts w:ascii="Times New Roman" w:hAnsi="Times New Roman" w:cs="Times New Roman"/>
          <w:sz w:val="24"/>
          <w:szCs w:val="24"/>
        </w:rPr>
        <w:t>.</w:t>
      </w:r>
      <w:r w:rsidR="001A29EF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Несет ответственность за доставку и все расходы на топливо, необходимое для</w:t>
      </w:r>
      <w:r w:rsidR="001A29EF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выполнения работ</w:t>
      </w:r>
      <w:r w:rsidR="00F227F8">
        <w:rPr>
          <w:rFonts w:ascii="Times New Roman" w:hAnsi="Times New Roman" w:cs="Times New Roman"/>
          <w:sz w:val="24"/>
          <w:szCs w:val="24"/>
        </w:rPr>
        <w:t>.</w:t>
      </w:r>
      <w:r w:rsidRPr="00A230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9EF" w:rsidRPr="00A230C6" w:rsidRDefault="001A29EF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414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1.4.4. Подрядчик должен обеспечить сохранность переданных по акту приёма-передачи</w:t>
      </w:r>
      <w:r w:rsidR="0012127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коммуникаций, оборудования Заказчика, а также строго соблюдать</w:t>
      </w:r>
      <w:r w:rsidR="0012127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установленные маршруты движения техники и спецтехники</w:t>
      </w:r>
      <w:r w:rsidR="00F227F8">
        <w:rPr>
          <w:rFonts w:ascii="Times New Roman" w:hAnsi="Times New Roman" w:cs="Times New Roman"/>
          <w:sz w:val="24"/>
          <w:szCs w:val="24"/>
        </w:rPr>
        <w:t xml:space="preserve"> на территории предприятия</w:t>
      </w:r>
      <w:r w:rsidRPr="00A230C6">
        <w:rPr>
          <w:rFonts w:ascii="Times New Roman" w:hAnsi="Times New Roman" w:cs="Times New Roman"/>
          <w:sz w:val="24"/>
          <w:szCs w:val="24"/>
        </w:rPr>
        <w:t>.</w:t>
      </w:r>
    </w:p>
    <w:p w:rsidR="00121276" w:rsidRPr="00A230C6" w:rsidRDefault="00121276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414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1.4.</w:t>
      </w:r>
      <w:r w:rsidR="0034383C" w:rsidRPr="00A230C6">
        <w:rPr>
          <w:rFonts w:ascii="Times New Roman" w:hAnsi="Times New Roman" w:cs="Times New Roman"/>
          <w:sz w:val="24"/>
          <w:szCs w:val="24"/>
        </w:rPr>
        <w:t>5</w:t>
      </w:r>
      <w:r w:rsidR="006F4D42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Подрядчик обязуется выполнять требования технических условий на</w:t>
      </w:r>
      <w:r w:rsidR="0012127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подключение электрооборудования к электросетям Заказчика, используемого при</w:t>
      </w:r>
      <w:r w:rsidR="0012127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проведении работ. В случае невозможности подключения к</w:t>
      </w:r>
      <w:r w:rsidR="00FA268D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источнику электроэнергии Заказчика, использовать собственные передвижные</w:t>
      </w:r>
      <w:r w:rsidR="00FA268D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электростанции.</w:t>
      </w:r>
    </w:p>
    <w:p w:rsidR="00121276" w:rsidRPr="00A230C6" w:rsidRDefault="00121276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414" w:rsidRPr="00A230C6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1.4.</w:t>
      </w:r>
      <w:r w:rsidR="00FA268D" w:rsidRPr="00A230C6">
        <w:rPr>
          <w:rFonts w:ascii="Times New Roman" w:hAnsi="Times New Roman" w:cs="Times New Roman"/>
          <w:sz w:val="24"/>
          <w:szCs w:val="24"/>
        </w:rPr>
        <w:t>7</w:t>
      </w:r>
      <w:r w:rsidRPr="00A230C6">
        <w:rPr>
          <w:rFonts w:ascii="Times New Roman" w:hAnsi="Times New Roman" w:cs="Times New Roman"/>
          <w:sz w:val="24"/>
          <w:szCs w:val="24"/>
        </w:rPr>
        <w:t>. Перевозка (перевахтовка) персонала на место производства работ должна</w:t>
      </w:r>
      <w:r w:rsidR="0012127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осуществляться специальным автотранспортом Подрядчика для перевозки людей в</w:t>
      </w:r>
      <w:r w:rsidR="0012127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исправном техническом состоянии, оборудованных согласно требовани</w:t>
      </w:r>
      <w:r w:rsidR="00642829">
        <w:rPr>
          <w:rFonts w:ascii="Times New Roman" w:hAnsi="Times New Roman" w:cs="Times New Roman"/>
          <w:sz w:val="24"/>
          <w:szCs w:val="24"/>
        </w:rPr>
        <w:t>ям</w:t>
      </w:r>
      <w:r w:rsidRPr="00A230C6">
        <w:rPr>
          <w:rFonts w:ascii="Times New Roman" w:hAnsi="Times New Roman" w:cs="Times New Roman"/>
          <w:sz w:val="24"/>
          <w:szCs w:val="24"/>
        </w:rPr>
        <w:t xml:space="preserve"> промышленной</w:t>
      </w:r>
    </w:p>
    <w:p w:rsidR="00CE2414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lastRenderedPageBreak/>
        <w:t>безопасности.</w:t>
      </w:r>
    </w:p>
    <w:p w:rsidR="00121276" w:rsidRPr="00A230C6" w:rsidRDefault="00121276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414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1.4.</w:t>
      </w:r>
      <w:r w:rsidR="00642829">
        <w:rPr>
          <w:rFonts w:ascii="Times New Roman" w:hAnsi="Times New Roman" w:cs="Times New Roman"/>
          <w:sz w:val="24"/>
          <w:szCs w:val="24"/>
        </w:rPr>
        <w:t>8</w:t>
      </w:r>
      <w:r w:rsidRPr="00A230C6">
        <w:rPr>
          <w:rFonts w:ascii="Times New Roman" w:hAnsi="Times New Roman" w:cs="Times New Roman"/>
          <w:sz w:val="24"/>
          <w:szCs w:val="24"/>
        </w:rPr>
        <w:t xml:space="preserve">. Подрядчик </w:t>
      </w:r>
      <w:r w:rsidR="00FA268D" w:rsidRPr="00A230C6">
        <w:rPr>
          <w:rFonts w:ascii="Times New Roman" w:hAnsi="Times New Roman" w:cs="Times New Roman"/>
          <w:sz w:val="24"/>
          <w:szCs w:val="24"/>
        </w:rPr>
        <w:t>должен быть обеспечен</w:t>
      </w:r>
      <w:r w:rsidRPr="00A230C6">
        <w:rPr>
          <w:rFonts w:ascii="Times New Roman" w:hAnsi="Times New Roman" w:cs="Times New Roman"/>
          <w:sz w:val="24"/>
          <w:szCs w:val="24"/>
        </w:rPr>
        <w:t xml:space="preserve"> стабильной мобильной связью</w:t>
      </w:r>
      <w:r w:rsidR="00FA268D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для передачи информации в</w:t>
      </w:r>
      <w:r w:rsidR="00FA268D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реальном времени, а также предоставляет суточные сводки в формате, предложенном</w:t>
      </w:r>
      <w:r w:rsidR="00FA268D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Заказчиком.</w:t>
      </w:r>
    </w:p>
    <w:p w:rsidR="00121276" w:rsidRPr="00A230C6" w:rsidRDefault="00121276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414" w:rsidRDefault="00CE2414" w:rsidP="00026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1.4.</w:t>
      </w:r>
      <w:r w:rsidR="00642829">
        <w:rPr>
          <w:rFonts w:ascii="Times New Roman" w:hAnsi="Times New Roman" w:cs="Times New Roman"/>
          <w:sz w:val="24"/>
          <w:szCs w:val="24"/>
        </w:rPr>
        <w:t>9</w:t>
      </w:r>
      <w:r w:rsidRPr="00A230C6">
        <w:rPr>
          <w:rFonts w:ascii="Times New Roman" w:hAnsi="Times New Roman" w:cs="Times New Roman"/>
          <w:sz w:val="24"/>
          <w:szCs w:val="24"/>
        </w:rPr>
        <w:t xml:space="preserve">. В ходе выполнения </w:t>
      </w:r>
      <w:r w:rsidR="00FA268D" w:rsidRPr="00A230C6">
        <w:rPr>
          <w:rFonts w:ascii="Times New Roman" w:hAnsi="Times New Roman" w:cs="Times New Roman"/>
          <w:sz w:val="24"/>
          <w:szCs w:val="24"/>
        </w:rPr>
        <w:t>работ</w:t>
      </w:r>
      <w:r w:rsidRPr="00A230C6">
        <w:rPr>
          <w:rFonts w:ascii="Times New Roman" w:hAnsi="Times New Roman" w:cs="Times New Roman"/>
          <w:sz w:val="24"/>
          <w:szCs w:val="24"/>
        </w:rPr>
        <w:t xml:space="preserve"> Подрядчик должен:</w:t>
      </w:r>
      <w:r w:rsidR="0012127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соблюдать нормы действующего законодательства РК, трудового законодательства, об охране окружающей</w:t>
      </w:r>
      <w:r w:rsidR="00FA268D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среды, о промышленной и пожарной безопасности и иные законы, нормативно-правовые акты, действующие на территории РК;</w:t>
      </w:r>
      <w:r w:rsidR="008D735E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обеспечить исполнение требований промышленной и пожарной безопасности в</w:t>
      </w:r>
      <w:r w:rsidR="008D735E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соответствии с требованиями промышленной и пожарной безопасности на опасных</w:t>
      </w:r>
      <w:r w:rsidR="008D735E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производственных объектах;</w:t>
      </w:r>
    </w:p>
    <w:p w:rsidR="00CE2414" w:rsidRDefault="00CE2414" w:rsidP="000262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обеспечить проведение мероприятий по ПБ, ОТ и ОС на всех этапах: до начала,</w:t>
      </w:r>
      <w:r w:rsidR="008D735E">
        <w:rPr>
          <w:rFonts w:ascii="Times New Roman" w:hAnsi="Times New Roman" w:cs="Times New Roman"/>
          <w:sz w:val="24"/>
          <w:szCs w:val="24"/>
        </w:rPr>
        <w:t xml:space="preserve"> вовремя и после </w:t>
      </w:r>
      <w:r w:rsidRPr="00A230C6">
        <w:rPr>
          <w:rFonts w:ascii="Times New Roman" w:hAnsi="Times New Roman" w:cs="Times New Roman"/>
          <w:sz w:val="24"/>
          <w:szCs w:val="24"/>
        </w:rPr>
        <w:t>выполнения работ, включая мероприятия по организации</w:t>
      </w:r>
      <w:r w:rsidR="008D735E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безопасного проведения работ (готовность оборудования и персонала к выполнению</w:t>
      </w:r>
      <w:r w:rsidR="008D735E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 xml:space="preserve">работ), анализ и оценку существующих рисков (проверки и аудиты), </w:t>
      </w:r>
      <w:r w:rsidR="008D735E" w:rsidRPr="00A230C6">
        <w:rPr>
          <w:rFonts w:ascii="Times New Roman" w:hAnsi="Times New Roman" w:cs="Times New Roman"/>
          <w:sz w:val="24"/>
          <w:szCs w:val="24"/>
        </w:rPr>
        <w:t>системы оповещения</w:t>
      </w:r>
      <w:r w:rsidRPr="00A230C6">
        <w:rPr>
          <w:rFonts w:ascii="Times New Roman" w:hAnsi="Times New Roman" w:cs="Times New Roman"/>
          <w:sz w:val="24"/>
          <w:szCs w:val="24"/>
        </w:rPr>
        <w:t xml:space="preserve"> об опасных ситуациях (совещания и тренинги по ПБ, ОТ и ОС,</w:t>
      </w:r>
      <w:r w:rsidR="008D735E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коллективные средства защиты</w:t>
      </w:r>
      <w:r w:rsidR="00FA268D" w:rsidRPr="00A230C6">
        <w:rPr>
          <w:rFonts w:ascii="Times New Roman" w:hAnsi="Times New Roman" w:cs="Times New Roman"/>
          <w:sz w:val="24"/>
          <w:szCs w:val="24"/>
        </w:rPr>
        <w:t>);</w:t>
      </w:r>
      <w:r w:rsidR="008D735E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незамедлительно информировать Заказчика (предварительно по телефону, а затем в</w:t>
      </w:r>
      <w:r w:rsidR="0002626B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письменной форме) обо всех фактах, случившихся на объектах Заказчика и</w:t>
      </w:r>
      <w:r w:rsidR="0002626B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Подрядчика происшествий (отказов, аварий, инцидентов на трубопроводах, разливов</w:t>
      </w:r>
      <w:r w:rsidR="0002626B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нефт</w:t>
      </w:r>
      <w:r w:rsidR="00C72978" w:rsidRPr="00A230C6">
        <w:rPr>
          <w:rFonts w:ascii="Times New Roman" w:hAnsi="Times New Roman" w:cs="Times New Roman"/>
          <w:sz w:val="24"/>
          <w:szCs w:val="24"/>
        </w:rPr>
        <w:t>епродуктов</w:t>
      </w:r>
      <w:r w:rsidRPr="00A230C6">
        <w:rPr>
          <w:rFonts w:ascii="Times New Roman" w:hAnsi="Times New Roman" w:cs="Times New Roman"/>
          <w:sz w:val="24"/>
          <w:szCs w:val="24"/>
        </w:rPr>
        <w:t xml:space="preserve">), взрывах, пожарах, несчастных случаях, дорожно-транспортных происшествиях и т.д.), организовывать их расследование </w:t>
      </w:r>
      <w:r w:rsidR="0002626B" w:rsidRPr="00A230C6">
        <w:rPr>
          <w:rFonts w:ascii="Times New Roman" w:hAnsi="Times New Roman" w:cs="Times New Roman"/>
          <w:sz w:val="24"/>
          <w:szCs w:val="24"/>
        </w:rPr>
        <w:t>в соответствии</w:t>
      </w:r>
      <w:r w:rsidRPr="00A230C6">
        <w:rPr>
          <w:rFonts w:ascii="Times New Roman" w:hAnsi="Times New Roman" w:cs="Times New Roman"/>
          <w:sz w:val="24"/>
          <w:szCs w:val="24"/>
        </w:rPr>
        <w:t xml:space="preserve"> с требованиями государственных нормативно-технических и правовых</w:t>
      </w:r>
      <w:r w:rsidR="0002626B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актов, а также требованиями Заказчика;</w:t>
      </w:r>
      <w:r w:rsidR="00C72978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="00642829">
        <w:rPr>
          <w:rFonts w:ascii="Times New Roman" w:hAnsi="Times New Roman" w:cs="Times New Roman"/>
          <w:sz w:val="24"/>
          <w:szCs w:val="24"/>
        </w:rPr>
        <w:t xml:space="preserve">участие в </w:t>
      </w:r>
      <w:r w:rsidRPr="00A230C6">
        <w:rPr>
          <w:rFonts w:ascii="Times New Roman" w:hAnsi="Times New Roman" w:cs="Times New Roman"/>
          <w:sz w:val="24"/>
          <w:szCs w:val="24"/>
        </w:rPr>
        <w:t>расследовани</w:t>
      </w:r>
      <w:r w:rsidR="00642829">
        <w:rPr>
          <w:rFonts w:ascii="Times New Roman" w:hAnsi="Times New Roman" w:cs="Times New Roman"/>
          <w:sz w:val="24"/>
          <w:szCs w:val="24"/>
        </w:rPr>
        <w:t>и</w:t>
      </w:r>
      <w:r w:rsidRPr="00A230C6">
        <w:rPr>
          <w:rFonts w:ascii="Times New Roman" w:hAnsi="Times New Roman" w:cs="Times New Roman"/>
          <w:sz w:val="24"/>
          <w:szCs w:val="24"/>
        </w:rPr>
        <w:t xml:space="preserve"> причин аварий, инцидентов и</w:t>
      </w:r>
      <w:r w:rsidR="00C72978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несчастных случаев осуществляется в</w:t>
      </w:r>
      <w:r w:rsidR="00C72978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порядке, предусмотренном действующим законодательством РК и внутренними</w:t>
      </w:r>
      <w:r w:rsidR="00C72978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нормативными документами Заказчика, комиссией с обязательным участием</w:t>
      </w:r>
      <w:r w:rsidR="00C72978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представителей Заказчика, Подрядчика и привлекаемых Подрядчиком третьих лиц, а</w:t>
      </w:r>
      <w:r w:rsidR="00C72978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также представителей уполномоченных государственных органов в случаях,</w:t>
      </w:r>
      <w:r w:rsidR="00C72978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предусмотренных действующим законодательством РК;</w:t>
      </w:r>
      <w:r w:rsidR="0002626B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направлять Заказчику отчеты о реализации мероприятий по устранению</w:t>
      </w:r>
      <w:r w:rsidR="0009061C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несоответствий требованиям по ПБ, ОТ и ОС.</w:t>
      </w:r>
    </w:p>
    <w:p w:rsidR="00121276" w:rsidRPr="00A230C6" w:rsidRDefault="00121276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414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1.4.</w:t>
      </w:r>
      <w:r w:rsidR="00C72978" w:rsidRPr="00A230C6">
        <w:rPr>
          <w:rFonts w:ascii="Times New Roman" w:hAnsi="Times New Roman" w:cs="Times New Roman"/>
          <w:sz w:val="24"/>
          <w:szCs w:val="24"/>
        </w:rPr>
        <w:t>1</w:t>
      </w:r>
      <w:r w:rsidR="00642829">
        <w:rPr>
          <w:rFonts w:ascii="Times New Roman" w:hAnsi="Times New Roman" w:cs="Times New Roman"/>
          <w:sz w:val="24"/>
          <w:szCs w:val="24"/>
        </w:rPr>
        <w:t>0</w:t>
      </w:r>
      <w:r w:rsidRPr="00A230C6">
        <w:rPr>
          <w:rFonts w:ascii="Times New Roman" w:hAnsi="Times New Roman" w:cs="Times New Roman"/>
          <w:sz w:val="24"/>
          <w:szCs w:val="24"/>
        </w:rPr>
        <w:t xml:space="preserve">. Приемка работы производится </w:t>
      </w:r>
      <w:r w:rsidR="00642829">
        <w:rPr>
          <w:rFonts w:ascii="Times New Roman" w:hAnsi="Times New Roman" w:cs="Times New Roman"/>
          <w:sz w:val="24"/>
          <w:szCs w:val="24"/>
        </w:rPr>
        <w:t>по мере</w:t>
      </w:r>
      <w:r w:rsidRPr="00A230C6">
        <w:rPr>
          <w:rFonts w:ascii="Times New Roman" w:hAnsi="Times New Roman" w:cs="Times New Roman"/>
          <w:sz w:val="24"/>
          <w:szCs w:val="24"/>
        </w:rPr>
        <w:t xml:space="preserve"> выполнения </w:t>
      </w:r>
      <w:r w:rsidR="00C72978" w:rsidRPr="00A230C6">
        <w:rPr>
          <w:rFonts w:ascii="Times New Roman" w:hAnsi="Times New Roman" w:cs="Times New Roman"/>
          <w:sz w:val="24"/>
          <w:szCs w:val="24"/>
        </w:rPr>
        <w:t>ремонтных работ</w:t>
      </w:r>
      <w:r w:rsidRPr="00A230C6">
        <w:rPr>
          <w:rFonts w:ascii="Times New Roman" w:hAnsi="Times New Roman" w:cs="Times New Roman"/>
          <w:sz w:val="24"/>
          <w:szCs w:val="24"/>
        </w:rPr>
        <w:t xml:space="preserve"> и оформляется Актом выполненных работ. </w:t>
      </w:r>
    </w:p>
    <w:p w:rsidR="00121276" w:rsidRPr="00A230C6" w:rsidRDefault="00121276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414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1.4.</w:t>
      </w:r>
      <w:r w:rsidR="00C72978" w:rsidRPr="00A230C6">
        <w:rPr>
          <w:rFonts w:ascii="Times New Roman" w:hAnsi="Times New Roman" w:cs="Times New Roman"/>
          <w:sz w:val="24"/>
          <w:szCs w:val="24"/>
        </w:rPr>
        <w:t>1</w:t>
      </w:r>
      <w:r w:rsidR="00642829">
        <w:rPr>
          <w:rFonts w:ascii="Times New Roman" w:hAnsi="Times New Roman" w:cs="Times New Roman"/>
          <w:sz w:val="24"/>
          <w:szCs w:val="24"/>
        </w:rPr>
        <w:t>1</w:t>
      </w:r>
      <w:r w:rsidRPr="00A230C6">
        <w:rPr>
          <w:rFonts w:ascii="Times New Roman" w:hAnsi="Times New Roman" w:cs="Times New Roman"/>
          <w:sz w:val="24"/>
          <w:szCs w:val="24"/>
        </w:rPr>
        <w:t xml:space="preserve">. Технологический контроль и качество выполнения работ Подрядчика при </w:t>
      </w:r>
      <w:r w:rsidR="00C72978" w:rsidRPr="00A230C6">
        <w:rPr>
          <w:rFonts w:ascii="Times New Roman" w:hAnsi="Times New Roman" w:cs="Times New Roman"/>
          <w:sz w:val="24"/>
          <w:szCs w:val="24"/>
        </w:rPr>
        <w:t>ремонте</w:t>
      </w:r>
      <w:r w:rsidR="008D735E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 xml:space="preserve">Заказчик проводит с привлечением своих представителей. Представители Заказчика, осуществляющих технологический контроль за качеством </w:t>
      </w:r>
      <w:r w:rsidR="00C72978" w:rsidRPr="00A230C6">
        <w:rPr>
          <w:rFonts w:ascii="Times New Roman" w:hAnsi="Times New Roman" w:cs="Times New Roman"/>
          <w:sz w:val="24"/>
          <w:szCs w:val="24"/>
        </w:rPr>
        <w:t>работ</w:t>
      </w:r>
      <w:r w:rsidRPr="00A230C6">
        <w:rPr>
          <w:rFonts w:ascii="Times New Roman" w:hAnsi="Times New Roman" w:cs="Times New Roman"/>
          <w:sz w:val="24"/>
          <w:szCs w:val="24"/>
        </w:rPr>
        <w:t xml:space="preserve">, имеют </w:t>
      </w:r>
      <w:r w:rsidR="008D735E" w:rsidRPr="00A230C6">
        <w:rPr>
          <w:rFonts w:ascii="Times New Roman" w:hAnsi="Times New Roman" w:cs="Times New Roman"/>
          <w:sz w:val="24"/>
          <w:szCs w:val="24"/>
        </w:rPr>
        <w:t>право беспрепятственного</w:t>
      </w:r>
      <w:r w:rsidRPr="00A230C6">
        <w:rPr>
          <w:rFonts w:ascii="Times New Roman" w:hAnsi="Times New Roman" w:cs="Times New Roman"/>
          <w:sz w:val="24"/>
          <w:szCs w:val="24"/>
        </w:rPr>
        <w:t xml:space="preserve"> доступа на места проведения работ в любое время в течение всего</w:t>
      </w:r>
      <w:r w:rsidR="008D735E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периода их проведения, а также в места хранения материалов и инструмента, используемых</w:t>
      </w:r>
      <w:r w:rsidR="00C72978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 xml:space="preserve">при </w:t>
      </w:r>
      <w:r w:rsidR="00C72978" w:rsidRPr="00A230C6">
        <w:rPr>
          <w:rFonts w:ascii="Times New Roman" w:hAnsi="Times New Roman" w:cs="Times New Roman"/>
          <w:sz w:val="24"/>
          <w:szCs w:val="24"/>
        </w:rPr>
        <w:t>ремонтных работах</w:t>
      </w:r>
      <w:r w:rsidRPr="00A230C6">
        <w:rPr>
          <w:rFonts w:ascii="Times New Roman" w:hAnsi="Times New Roman" w:cs="Times New Roman"/>
          <w:sz w:val="24"/>
          <w:szCs w:val="24"/>
        </w:rPr>
        <w:t>.</w:t>
      </w:r>
    </w:p>
    <w:p w:rsidR="00121276" w:rsidRPr="00A230C6" w:rsidRDefault="00121276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D42" w:rsidRPr="006535CE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5CE">
        <w:rPr>
          <w:rFonts w:ascii="Times New Roman" w:hAnsi="Times New Roman" w:cs="Times New Roman"/>
          <w:sz w:val="24"/>
          <w:szCs w:val="24"/>
        </w:rPr>
        <w:t>1.4.</w:t>
      </w:r>
      <w:r w:rsidR="00C72978" w:rsidRPr="006535CE">
        <w:rPr>
          <w:rFonts w:ascii="Times New Roman" w:hAnsi="Times New Roman" w:cs="Times New Roman"/>
          <w:sz w:val="24"/>
          <w:szCs w:val="24"/>
        </w:rPr>
        <w:t>1</w:t>
      </w:r>
      <w:r w:rsidR="0016190B" w:rsidRPr="006535CE">
        <w:rPr>
          <w:rFonts w:ascii="Times New Roman" w:hAnsi="Times New Roman" w:cs="Times New Roman"/>
          <w:sz w:val="24"/>
          <w:szCs w:val="24"/>
        </w:rPr>
        <w:t>2</w:t>
      </w:r>
      <w:r w:rsidR="006F4D42" w:rsidRPr="006535CE">
        <w:rPr>
          <w:rFonts w:ascii="Times New Roman" w:hAnsi="Times New Roman" w:cs="Times New Roman"/>
          <w:sz w:val="24"/>
          <w:szCs w:val="24"/>
        </w:rPr>
        <w:t xml:space="preserve">. </w:t>
      </w:r>
      <w:r w:rsidRPr="006535CE">
        <w:rPr>
          <w:rFonts w:ascii="Times New Roman" w:hAnsi="Times New Roman" w:cs="Times New Roman"/>
          <w:sz w:val="24"/>
          <w:szCs w:val="24"/>
        </w:rPr>
        <w:t>Подрядчик</w:t>
      </w:r>
      <w:r w:rsidR="006F4D42" w:rsidRPr="006535CE">
        <w:rPr>
          <w:rFonts w:ascii="Times New Roman" w:hAnsi="Times New Roman" w:cs="Times New Roman"/>
          <w:sz w:val="24"/>
          <w:szCs w:val="24"/>
        </w:rPr>
        <w:t xml:space="preserve"> не имеет права допускать</w:t>
      </w:r>
      <w:r w:rsidRPr="006535CE">
        <w:rPr>
          <w:rFonts w:ascii="Times New Roman" w:hAnsi="Times New Roman" w:cs="Times New Roman"/>
          <w:sz w:val="24"/>
          <w:szCs w:val="24"/>
        </w:rPr>
        <w:t xml:space="preserve"> нарушений утвержденного </w:t>
      </w:r>
      <w:r w:rsidR="00C72978" w:rsidRPr="006535CE">
        <w:rPr>
          <w:rFonts w:ascii="Times New Roman" w:hAnsi="Times New Roman" w:cs="Times New Roman"/>
          <w:sz w:val="24"/>
          <w:szCs w:val="24"/>
        </w:rPr>
        <w:t xml:space="preserve">графика работ. </w:t>
      </w:r>
      <w:r w:rsidRPr="006535CE">
        <w:rPr>
          <w:rFonts w:ascii="Times New Roman" w:hAnsi="Times New Roman" w:cs="Times New Roman"/>
          <w:sz w:val="24"/>
          <w:szCs w:val="24"/>
        </w:rPr>
        <w:t xml:space="preserve">Правил промышленной безопасности, </w:t>
      </w:r>
      <w:r w:rsidR="006F4D42" w:rsidRPr="006535CE">
        <w:rPr>
          <w:rFonts w:ascii="Times New Roman" w:hAnsi="Times New Roman" w:cs="Times New Roman"/>
          <w:sz w:val="24"/>
          <w:szCs w:val="24"/>
        </w:rPr>
        <w:t>охраны труда и окружающей среды.</w:t>
      </w:r>
    </w:p>
    <w:p w:rsidR="006F4D42" w:rsidRPr="00A230C6" w:rsidRDefault="006F4D42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414" w:rsidRPr="00A230C6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30C6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C72978" w:rsidRPr="00A230C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230C6">
        <w:rPr>
          <w:rFonts w:ascii="Times New Roman" w:hAnsi="Times New Roman" w:cs="Times New Roman"/>
          <w:b/>
          <w:bCs/>
          <w:sz w:val="24"/>
          <w:szCs w:val="24"/>
        </w:rPr>
        <w:t>. Требования по охране окружающей среды</w:t>
      </w:r>
    </w:p>
    <w:p w:rsidR="00CE2414" w:rsidRPr="00A230C6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</w:t>
      </w:r>
      <w:r w:rsidR="002F5C71" w:rsidRPr="00A230C6">
        <w:rPr>
          <w:rFonts w:ascii="Times New Roman" w:hAnsi="Times New Roman" w:cs="Times New Roman"/>
          <w:sz w:val="24"/>
          <w:szCs w:val="24"/>
        </w:rPr>
        <w:t>5</w:t>
      </w:r>
      <w:r w:rsidRPr="00A230C6">
        <w:rPr>
          <w:rFonts w:ascii="Times New Roman" w:hAnsi="Times New Roman" w:cs="Times New Roman"/>
          <w:sz w:val="24"/>
          <w:szCs w:val="24"/>
        </w:rPr>
        <w:t>.</w:t>
      </w:r>
      <w:r w:rsidR="002F5C71" w:rsidRPr="00A230C6">
        <w:rPr>
          <w:rFonts w:ascii="Times New Roman" w:hAnsi="Times New Roman" w:cs="Times New Roman"/>
          <w:sz w:val="24"/>
          <w:szCs w:val="24"/>
        </w:rPr>
        <w:t>1</w:t>
      </w:r>
      <w:r w:rsidRPr="00A230C6">
        <w:rPr>
          <w:rFonts w:ascii="Times New Roman" w:hAnsi="Times New Roman" w:cs="Times New Roman"/>
          <w:sz w:val="24"/>
          <w:szCs w:val="24"/>
        </w:rPr>
        <w:t>. В выполняемые работы Подрядчика входит сбор и передача отходов сразу после их</w:t>
      </w:r>
    </w:p>
    <w:p w:rsidR="00CE2414" w:rsidRPr="00A230C6" w:rsidRDefault="00567E8C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E2414" w:rsidRPr="00A230C6">
        <w:rPr>
          <w:rFonts w:ascii="Times New Roman" w:hAnsi="Times New Roman" w:cs="Times New Roman"/>
          <w:sz w:val="24"/>
          <w:szCs w:val="24"/>
        </w:rPr>
        <w:t>бразования</w:t>
      </w:r>
      <w:r w:rsidR="00971435">
        <w:rPr>
          <w:rFonts w:ascii="Times New Roman" w:hAnsi="Times New Roman" w:cs="Times New Roman"/>
          <w:sz w:val="24"/>
          <w:szCs w:val="24"/>
        </w:rPr>
        <w:t>, кроме нефтесодержащих отходов,</w:t>
      </w:r>
      <w:r w:rsidR="00CE2414" w:rsidRPr="00A230C6">
        <w:rPr>
          <w:rFonts w:ascii="Times New Roman" w:hAnsi="Times New Roman" w:cs="Times New Roman"/>
          <w:sz w:val="24"/>
          <w:szCs w:val="24"/>
        </w:rPr>
        <w:t xml:space="preserve"> в специализированную организацию для дальнейшей утилизации,</w:t>
      </w:r>
      <w:r w:rsidR="00121276">
        <w:rPr>
          <w:rFonts w:ascii="Times New Roman" w:hAnsi="Times New Roman" w:cs="Times New Roman"/>
          <w:sz w:val="24"/>
          <w:szCs w:val="24"/>
        </w:rPr>
        <w:t xml:space="preserve"> </w:t>
      </w:r>
      <w:r w:rsidR="00CE2414" w:rsidRPr="00A230C6">
        <w:rPr>
          <w:rFonts w:ascii="Times New Roman" w:hAnsi="Times New Roman" w:cs="Times New Roman"/>
          <w:sz w:val="24"/>
          <w:szCs w:val="24"/>
        </w:rPr>
        <w:t xml:space="preserve">обезвреживания и захоронения производственных отходов </w:t>
      </w:r>
      <w:r w:rsidR="00971435">
        <w:rPr>
          <w:rFonts w:ascii="Times New Roman" w:hAnsi="Times New Roman" w:cs="Times New Roman"/>
          <w:sz w:val="24"/>
          <w:szCs w:val="24"/>
        </w:rPr>
        <w:t xml:space="preserve">(теплоизоляция, окожучивание, отходы после резки, газорезки метала, металлошлак, уплотнительный материал, строительный мусор и т.д.) </w:t>
      </w:r>
      <w:r w:rsidR="00CE2414" w:rsidRPr="00A230C6">
        <w:rPr>
          <w:rFonts w:ascii="Times New Roman" w:hAnsi="Times New Roman" w:cs="Times New Roman"/>
          <w:sz w:val="24"/>
          <w:szCs w:val="24"/>
        </w:rPr>
        <w:t>в сроках не более 6 месяцев и в</w:t>
      </w:r>
      <w:r w:rsidR="002F5C71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="00CE2414" w:rsidRPr="00A230C6">
        <w:rPr>
          <w:rFonts w:ascii="Times New Roman" w:hAnsi="Times New Roman" w:cs="Times New Roman"/>
          <w:sz w:val="24"/>
          <w:szCs w:val="24"/>
        </w:rPr>
        <w:t>установленных объемах.</w:t>
      </w:r>
    </w:p>
    <w:p w:rsidR="00CE2414" w:rsidRPr="00A230C6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</w:t>
      </w:r>
      <w:r w:rsidR="002F5C71" w:rsidRPr="00A230C6">
        <w:rPr>
          <w:rFonts w:ascii="Times New Roman" w:hAnsi="Times New Roman" w:cs="Times New Roman"/>
          <w:sz w:val="24"/>
          <w:szCs w:val="24"/>
        </w:rPr>
        <w:t>5</w:t>
      </w:r>
      <w:r w:rsidRPr="00A230C6">
        <w:rPr>
          <w:rFonts w:ascii="Times New Roman" w:hAnsi="Times New Roman" w:cs="Times New Roman"/>
          <w:sz w:val="24"/>
          <w:szCs w:val="24"/>
        </w:rPr>
        <w:t>.</w:t>
      </w:r>
      <w:r w:rsidR="002F5C71" w:rsidRPr="00A230C6">
        <w:rPr>
          <w:rFonts w:ascii="Times New Roman" w:hAnsi="Times New Roman" w:cs="Times New Roman"/>
          <w:sz w:val="24"/>
          <w:szCs w:val="24"/>
        </w:rPr>
        <w:t>2</w:t>
      </w:r>
      <w:r w:rsidRPr="00A230C6">
        <w:rPr>
          <w:rFonts w:ascii="Times New Roman" w:hAnsi="Times New Roman" w:cs="Times New Roman"/>
          <w:sz w:val="24"/>
          <w:szCs w:val="24"/>
        </w:rPr>
        <w:t xml:space="preserve">. После вывоза отходов Подрядчик должен обеспечить их утилизацию/обезвреживание/захоронение </w:t>
      </w:r>
      <w:r w:rsidR="0016190B">
        <w:rPr>
          <w:rFonts w:ascii="Times New Roman" w:hAnsi="Times New Roman" w:cs="Times New Roman"/>
          <w:sz w:val="24"/>
          <w:szCs w:val="24"/>
        </w:rPr>
        <w:t>на</w:t>
      </w:r>
      <w:r w:rsidRPr="00A230C6">
        <w:rPr>
          <w:rFonts w:ascii="Times New Roman" w:hAnsi="Times New Roman" w:cs="Times New Roman"/>
          <w:sz w:val="24"/>
          <w:szCs w:val="24"/>
        </w:rPr>
        <w:t xml:space="preserve"> специальном полигоне, соблюдать все технологии утилизации отходов,</w:t>
      </w:r>
      <w:r w:rsidR="002F5C71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соответствующие требованиям экологического законодательства.</w:t>
      </w:r>
    </w:p>
    <w:p w:rsidR="00CE2414" w:rsidRPr="00A230C6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>1.</w:t>
      </w:r>
      <w:r w:rsidR="002F5C71" w:rsidRPr="00A230C6">
        <w:rPr>
          <w:rFonts w:ascii="Times New Roman" w:hAnsi="Times New Roman" w:cs="Times New Roman"/>
          <w:sz w:val="24"/>
          <w:szCs w:val="24"/>
        </w:rPr>
        <w:t>5</w:t>
      </w:r>
      <w:r w:rsidRPr="00A230C6">
        <w:rPr>
          <w:rFonts w:ascii="Times New Roman" w:hAnsi="Times New Roman" w:cs="Times New Roman"/>
          <w:sz w:val="24"/>
          <w:szCs w:val="24"/>
        </w:rPr>
        <w:t>.</w:t>
      </w:r>
      <w:r w:rsidR="002F5C71" w:rsidRPr="00A230C6">
        <w:rPr>
          <w:rFonts w:ascii="Times New Roman" w:hAnsi="Times New Roman" w:cs="Times New Roman"/>
          <w:sz w:val="24"/>
          <w:szCs w:val="24"/>
        </w:rPr>
        <w:t>3</w:t>
      </w:r>
      <w:r w:rsidRPr="00A230C6">
        <w:rPr>
          <w:rFonts w:ascii="Times New Roman" w:hAnsi="Times New Roman" w:cs="Times New Roman"/>
          <w:sz w:val="24"/>
          <w:szCs w:val="24"/>
        </w:rPr>
        <w:t xml:space="preserve">. Подрядчик осуществляет вывоз отходов с </w:t>
      </w:r>
      <w:r w:rsidR="002F5C71" w:rsidRPr="00A230C6">
        <w:rPr>
          <w:rFonts w:ascii="Times New Roman" w:hAnsi="Times New Roman" w:cs="Times New Roman"/>
          <w:sz w:val="24"/>
          <w:szCs w:val="24"/>
        </w:rPr>
        <w:t>предприятия</w:t>
      </w:r>
      <w:r w:rsidRPr="00A230C6">
        <w:rPr>
          <w:rFonts w:ascii="Times New Roman" w:hAnsi="Times New Roman" w:cs="Times New Roman"/>
          <w:sz w:val="24"/>
          <w:szCs w:val="24"/>
        </w:rPr>
        <w:t xml:space="preserve"> до мест</w:t>
      </w:r>
      <w:r w:rsidR="0012127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утилизации специально оборудованными для этого транспортными средствами,</w:t>
      </w:r>
      <w:r w:rsidR="0012127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соответствующими необходимым экологическим и санитарным нормам, исключающими</w:t>
      </w:r>
      <w:r w:rsidR="0012127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потерю отходов при транспортировке. Сбор и вывоз отходов осуществляется собственными</w:t>
      </w:r>
      <w:r w:rsidR="002F5C71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силами на собственном или арендованном автотранспорте Подрядчика в исправном</w:t>
      </w:r>
      <w:r w:rsidR="002F5C71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состоянии, соответствующий типу и объему вывозимых отходов.</w:t>
      </w:r>
    </w:p>
    <w:p w:rsidR="00CE2414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2F5C71" w:rsidRPr="00A230C6">
        <w:rPr>
          <w:rFonts w:ascii="Times New Roman" w:hAnsi="Times New Roman" w:cs="Times New Roman"/>
          <w:sz w:val="24"/>
          <w:szCs w:val="24"/>
        </w:rPr>
        <w:t>5</w:t>
      </w:r>
      <w:r w:rsidRPr="00A230C6">
        <w:rPr>
          <w:rFonts w:ascii="Times New Roman" w:hAnsi="Times New Roman" w:cs="Times New Roman"/>
          <w:sz w:val="24"/>
          <w:szCs w:val="24"/>
        </w:rPr>
        <w:t>.</w:t>
      </w:r>
      <w:r w:rsidR="002F5C71" w:rsidRPr="00A230C6">
        <w:rPr>
          <w:rFonts w:ascii="Times New Roman" w:hAnsi="Times New Roman" w:cs="Times New Roman"/>
          <w:sz w:val="24"/>
          <w:szCs w:val="24"/>
        </w:rPr>
        <w:t>4</w:t>
      </w:r>
      <w:r w:rsidRPr="00A230C6">
        <w:rPr>
          <w:rFonts w:ascii="Times New Roman" w:hAnsi="Times New Roman" w:cs="Times New Roman"/>
          <w:sz w:val="24"/>
          <w:szCs w:val="24"/>
        </w:rPr>
        <w:t>. Количество перевозимых отходов должно соответствовать грузовому</w:t>
      </w:r>
      <w:r w:rsidR="002F5C71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объему транспорта. При транспортировке отходов не допускается загрязнение окружающей</w:t>
      </w:r>
      <w:r w:rsidR="002F5C71" w:rsidRPr="00A230C6">
        <w:rPr>
          <w:rFonts w:ascii="Times New Roman" w:hAnsi="Times New Roman" w:cs="Times New Roman"/>
          <w:sz w:val="24"/>
          <w:szCs w:val="24"/>
        </w:rPr>
        <w:t xml:space="preserve"> </w:t>
      </w:r>
      <w:r w:rsidRPr="00A230C6">
        <w:rPr>
          <w:rFonts w:ascii="Times New Roman" w:hAnsi="Times New Roman" w:cs="Times New Roman"/>
          <w:sz w:val="24"/>
          <w:szCs w:val="24"/>
        </w:rPr>
        <w:t>среды в местах их погрузки, перевозки и разгрузки.</w:t>
      </w:r>
    </w:p>
    <w:p w:rsidR="00A002E6" w:rsidRDefault="00A002E6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276" w:rsidRDefault="00121276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32DF" w:rsidRPr="00E95A50" w:rsidRDefault="007A32DF" w:rsidP="00E95A50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5A50">
        <w:rPr>
          <w:rFonts w:ascii="Times New Roman" w:hAnsi="Times New Roman" w:cs="Times New Roman"/>
          <w:b/>
          <w:sz w:val="24"/>
          <w:szCs w:val="24"/>
        </w:rPr>
        <w:t>1.6. Требования к материалам, предоставляемым Подрядчиком</w:t>
      </w:r>
    </w:p>
    <w:p w:rsidR="007A32DF" w:rsidRPr="00E95A50" w:rsidRDefault="007A32DF" w:rsidP="00E95A50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E95A50">
        <w:rPr>
          <w:rFonts w:ascii="Times New Roman" w:hAnsi="Times New Roman" w:cs="Times New Roman"/>
          <w:sz w:val="24"/>
          <w:szCs w:val="24"/>
        </w:rPr>
        <w:t>На используемые материалы для выполнения работ должны быть предоставлены следующие документы:</w:t>
      </w:r>
    </w:p>
    <w:p w:rsidR="007A32DF" w:rsidRDefault="007A32DF" w:rsidP="00E95A50">
      <w:pPr>
        <w:pStyle w:val="af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5A50">
        <w:rPr>
          <w:rFonts w:ascii="Times New Roman" w:hAnsi="Times New Roman" w:cs="Times New Roman"/>
          <w:sz w:val="24"/>
          <w:szCs w:val="24"/>
        </w:rPr>
        <w:t>Паспорт изделия;</w:t>
      </w:r>
    </w:p>
    <w:p w:rsidR="007A32DF" w:rsidRDefault="007A32DF" w:rsidP="00E95A50">
      <w:pPr>
        <w:pStyle w:val="af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5A50">
        <w:rPr>
          <w:rFonts w:ascii="Times New Roman" w:hAnsi="Times New Roman" w:cs="Times New Roman"/>
          <w:sz w:val="24"/>
          <w:szCs w:val="24"/>
        </w:rPr>
        <w:t>Паспорт безопасности;</w:t>
      </w:r>
    </w:p>
    <w:p w:rsidR="007A32DF" w:rsidRDefault="007A32DF" w:rsidP="00E95A50">
      <w:pPr>
        <w:pStyle w:val="af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5A50">
        <w:rPr>
          <w:rFonts w:ascii="Times New Roman" w:hAnsi="Times New Roman" w:cs="Times New Roman"/>
          <w:sz w:val="24"/>
          <w:szCs w:val="24"/>
        </w:rPr>
        <w:t>Инструкция по применению оборудования КИП;</w:t>
      </w:r>
    </w:p>
    <w:p w:rsidR="007A32DF" w:rsidRDefault="007A32DF" w:rsidP="00E95A50">
      <w:pPr>
        <w:pStyle w:val="af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5A50">
        <w:rPr>
          <w:rFonts w:ascii="Times New Roman" w:hAnsi="Times New Roman" w:cs="Times New Roman"/>
          <w:sz w:val="24"/>
          <w:szCs w:val="24"/>
        </w:rPr>
        <w:t>Разрешение на применение на территории РК;</w:t>
      </w:r>
    </w:p>
    <w:p w:rsidR="007A32DF" w:rsidRPr="00E95A50" w:rsidRDefault="007A32DF" w:rsidP="00E95A50">
      <w:pPr>
        <w:pStyle w:val="af1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95A50">
        <w:rPr>
          <w:rFonts w:ascii="Times New Roman" w:hAnsi="Times New Roman" w:cs="Times New Roman"/>
          <w:sz w:val="24"/>
          <w:szCs w:val="24"/>
        </w:rPr>
        <w:t>Сертификат качества/соответствия.</w:t>
      </w:r>
    </w:p>
    <w:p w:rsidR="00165430" w:rsidRPr="00E95A50" w:rsidRDefault="00D72E72" w:rsidP="00E95A50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E95A50">
        <w:rPr>
          <w:rStyle w:val="paragraphtext"/>
          <w:rFonts w:ascii="Times New Roman" w:hAnsi="Times New Roman" w:cs="Times New Roman"/>
          <w:sz w:val="24"/>
          <w:szCs w:val="24"/>
        </w:rPr>
        <w:t>Товар должен быть новым, упакован способом и средствами, обеспечивающими его защиту от повреждения и потерь во время транспортировки, доставки и погрузочно-разгрузочных услуг</w:t>
      </w:r>
      <w:r w:rsidR="00165430" w:rsidRPr="00E95A50">
        <w:rPr>
          <w:rFonts w:ascii="Times New Roman" w:hAnsi="Times New Roman" w:cs="Times New Roman"/>
          <w:sz w:val="24"/>
          <w:szCs w:val="24"/>
        </w:rPr>
        <w:t>.</w:t>
      </w:r>
    </w:p>
    <w:p w:rsidR="007A32DF" w:rsidRPr="00D72E72" w:rsidRDefault="007A32DF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414" w:rsidRPr="00A230C6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30C6">
        <w:rPr>
          <w:rFonts w:ascii="Times New Roman" w:hAnsi="Times New Roman" w:cs="Times New Roman"/>
          <w:b/>
          <w:bCs/>
          <w:sz w:val="24"/>
          <w:szCs w:val="24"/>
        </w:rPr>
        <w:t>ПРИЛОЖЕНИЯ</w:t>
      </w:r>
      <w:r w:rsidR="008C1D22">
        <w:rPr>
          <w:rFonts w:ascii="Times New Roman" w:hAnsi="Times New Roman" w:cs="Times New Roman"/>
          <w:b/>
          <w:bCs/>
          <w:sz w:val="24"/>
          <w:szCs w:val="24"/>
        </w:rPr>
        <w:t xml:space="preserve"> к технической спецификации</w:t>
      </w:r>
      <w:r w:rsidR="00E95A5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F11FA" w:rsidRPr="00E95A50" w:rsidRDefault="00CE2414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30C6">
        <w:rPr>
          <w:rFonts w:ascii="Times New Roman" w:hAnsi="Times New Roman" w:cs="Times New Roman"/>
          <w:sz w:val="24"/>
          <w:szCs w:val="24"/>
        </w:rPr>
        <w:t xml:space="preserve">Приложение №1 – </w:t>
      </w:r>
      <w:r w:rsidR="00567E8C">
        <w:rPr>
          <w:rFonts w:ascii="Times New Roman" w:hAnsi="Times New Roman" w:cs="Times New Roman"/>
          <w:sz w:val="24"/>
          <w:szCs w:val="24"/>
        </w:rPr>
        <w:t>Ведомости дефектов</w:t>
      </w:r>
      <w:r w:rsidR="00E95A50" w:rsidRPr="00E95A5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95A50" w:rsidRPr="00E95A50">
        <w:rPr>
          <w:rFonts w:ascii="Times New Roman" w:eastAsia="Times New Roman" w:hAnsi="Times New Roman" w:cs="Times New Roman"/>
          <w:sz w:val="24"/>
          <w:szCs w:val="24"/>
        </w:rPr>
        <w:t>производств ПГП, ПГПН, ППНГО, ПАУ</w:t>
      </w:r>
      <w:r w:rsidR="00E95A50" w:rsidRPr="00E95A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414" w:rsidRPr="00A230C6" w:rsidRDefault="00567E8C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  <w:r w:rsidR="00CE2414" w:rsidRPr="00A230C6">
        <w:rPr>
          <w:rFonts w:ascii="Times New Roman" w:hAnsi="Times New Roman" w:cs="Times New Roman"/>
          <w:sz w:val="24"/>
          <w:szCs w:val="24"/>
        </w:rPr>
        <w:t xml:space="preserve"> – </w:t>
      </w:r>
      <w:r w:rsidR="002F5C71" w:rsidRPr="00A230C6">
        <w:rPr>
          <w:rFonts w:ascii="Times New Roman" w:hAnsi="Times New Roman" w:cs="Times New Roman"/>
          <w:sz w:val="24"/>
          <w:szCs w:val="24"/>
        </w:rPr>
        <w:t>План-график планово-предупредительного ремонта Атырауского НПЗ на 2022 год</w:t>
      </w:r>
    </w:p>
    <w:p w:rsidR="00CE2414" w:rsidRDefault="00567E8C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  <w:r w:rsidR="00CE2414" w:rsidRPr="00A230C6">
        <w:rPr>
          <w:rFonts w:ascii="Times New Roman" w:hAnsi="Times New Roman" w:cs="Times New Roman"/>
          <w:sz w:val="24"/>
          <w:szCs w:val="24"/>
        </w:rPr>
        <w:t xml:space="preserve"> – </w:t>
      </w:r>
      <w:r w:rsidR="00A230C6" w:rsidRPr="00A230C6">
        <w:rPr>
          <w:rFonts w:ascii="Times New Roman" w:hAnsi="Times New Roman" w:cs="Times New Roman"/>
          <w:sz w:val="24"/>
          <w:szCs w:val="24"/>
        </w:rPr>
        <w:t>График пуска установок ТОО «АНПЗ» по окончанию текущих ремонтов в 2022 году</w:t>
      </w:r>
    </w:p>
    <w:p w:rsidR="008B0AE7" w:rsidRDefault="008B0AE7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AE7" w:rsidRDefault="008B0AE7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приложения к настоящей технической спецификации являются его неотъемлемой частью. </w:t>
      </w:r>
    </w:p>
    <w:p w:rsidR="000F48D0" w:rsidRPr="00A230C6" w:rsidRDefault="000F48D0" w:rsidP="001A2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735" w:rsidRPr="004D4C38" w:rsidRDefault="00F25735" w:rsidP="00F25735">
      <w:pPr>
        <w:rPr>
          <w:rFonts w:ascii="Times New Roman" w:hAnsi="Times New Roman" w:cs="Times New Roman"/>
          <w:sz w:val="24"/>
          <w:szCs w:val="24"/>
        </w:rPr>
      </w:pPr>
    </w:p>
    <w:p w:rsidR="00F25735" w:rsidRPr="00BA26A8" w:rsidRDefault="00F25735" w:rsidP="00E27DA3">
      <w:pPr>
        <w:jc w:val="both"/>
        <w:rPr>
          <w:sz w:val="18"/>
          <w:szCs w:val="18"/>
        </w:rPr>
      </w:pPr>
    </w:p>
    <w:p w:rsidR="00C00F1D" w:rsidRPr="00BA26A8" w:rsidRDefault="00C00F1D" w:rsidP="00662823">
      <w:pPr>
        <w:jc w:val="both"/>
        <w:rPr>
          <w:rFonts w:ascii="Times New Roman" w:hAnsi="Times New Roman" w:cs="Times New Roman"/>
          <w:sz w:val="18"/>
          <w:szCs w:val="18"/>
        </w:rPr>
      </w:pPr>
      <w:bookmarkStart w:id="3" w:name="_GoBack"/>
      <w:bookmarkEnd w:id="3"/>
    </w:p>
    <w:sectPr w:rsidR="00C00F1D" w:rsidRPr="00BA26A8" w:rsidSect="008D735E">
      <w:pgSz w:w="11906" w:h="16838"/>
      <w:pgMar w:top="284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09E" w:rsidRDefault="003C209E" w:rsidP="00CE2414">
      <w:pPr>
        <w:spacing w:after="0" w:line="240" w:lineRule="auto"/>
      </w:pPr>
      <w:r>
        <w:separator/>
      </w:r>
    </w:p>
  </w:endnote>
  <w:endnote w:type="continuationSeparator" w:id="0">
    <w:p w:rsidR="003C209E" w:rsidRDefault="003C209E" w:rsidP="00CE2414">
      <w:pPr>
        <w:spacing w:after="0" w:line="240" w:lineRule="auto"/>
      </w:pPr>
      <w:r>
        <w:continuationSeparator/>
      </w:r>
    </w:p>
  </w:endnote>
  <w:endnote w:type="continuationNotice" w:id="1">
    <w:p w:rsidR="003C209E" w:rsidRDefault="003C20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09E" w:rsidRDefault="003C209E" w:rsidP="00CE2414">
      <w:pPr>
        <w:spacing w:after="0" w:line="240" w:lineRule="auto"/>
      </w:pPr>
      <w:r>
        <w:separator/>
      </w:r>
    </w:p>
  </w:footnote>
  <w:footnote w:type="continuationSeparator" w:id="0">
    <w:p w:rsidR="003C209E" w:rsidRDefault="003C209E" w:rsidP="00CE2414">
      <w:pPr>
        <w:spacing w:after="0" w:line="240" w:lineRule="auto"/>
      </w:pPr>
      <w:r>
        <w:continuationSeparator/>
      </w:r>
    </w:p>
  </w:footnote>
  <w:footnote w:type="continuationNotice" w:id="1">
    <w:p w:rsidR="003C209E" w:rsidRDefault="003C209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33635"/>
    <w:multiLevelType w:val="hybridMultilevel"/>
    <w:tmpl w:val="9954B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47B93"/>
    <w:multiLevelType w:val="hybridMultilevel"/>
    <w:tmpl w:val="34202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5505B"/>
    <w:multiLevelType w:val="hybridMultilevel"/>
    <w:tmpl w:val="EF1EF1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438DC"/>
    <w:multiLevelType w:val="multilevel"/>
    <w:tmpl w:val="FF16A4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0" w:hanging="780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ind w:left="114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5D22729"/>
    <w:multiLevelType w:val="hybridMultilevel"/>
    <w:tmpl w:val="4202B0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6B3C06"/>
    <w:multiLevelType w:val="hybridMultilevel"/>
    <w:tmpl w:val="DF846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D843EB"/>
    <w:multiLevelType w:val="hybridMultilevel"/>
    <w:tmpl w:val="0FD25BE0"/>
    <w:lvl w:ilvl="0" w:tplc="F9C24F2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690675"/>
    <w:multiLevelType w:val="hybridMultilevel"/>
    <w:tmpl w:val="A2FAF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C4E"/>
    <w:rsid w:val="000211E9"/>
    <w:rsid w:val="0002626B"/>
    <w:rsid w:val="00043B48"/>
    <w:rsid w:val="000542D9"/>
    <w:rsid w:val="0009061C"/>
    <w:rsid w:val="0009755A"/>
    <w:rsid w:val="000F48D0"/>
    <w:rsid w:val="00102791"/>
    <w:rsid w:val="00104715"/>
    <w:rsid w:val="00121276"/>
    <w:rsid w:val="00140F20"/>
    <w:rsid w:val="00152EE5"/>
    <w:rsid w:val="00155260"/>
    <w:rsid w:val="0016190B"/>
    <w:rsid w:val="00165430"/>
    <w:rsid w:val="001A29EF"/>
    <w:rsid w:val="002051C5"/>
    <w:rsid w:val="002075E0"/>
    <w:rsid w:val="00240850"/>
    <w:rsid w:val="00270646"/>
    <w:rsid w:val="00276161"/>
    <w:rsid w:val="00280DAA"/>
    <w:rsid w:val="002815C1"/>
    <w:rsid w:val="00282418"/>
    <w:rsid w:val="002A7832"/>
    <w:rsid w:val="002B4C4E"/>
    <w:rsid w:val="002F00C1"/>
    <w:rsid w:val="002F22C6"/>
    <w:rsid w:val="002F5C71"/>
    <w:rsid w:val="00340310"/>
    <w:rsid w:val="0034383C"/>
    <w:rsid w:val="00362411"/>
    <w:rsid w:val="00392F15"/>
    <w:rsid w:val="003B770A"/>
    <w:rsid w:val="003C209E"/>
    <w:rsid w:val="003D7A99"/>
    <w:rsid w:val="003F5878"/>
    <w:rsid w:val="00402D0C"/>
    <w:rsid w:val="0040602F"/>
    <w:rsid w:val="004352BE"/>
    <w:rsid w:val="0046084F"/>
    <w:rsid w:val="004610FF"/>
    <w:rsid w:val="004A7879"/>
    <w:rsid w:val="004D4C38"/>
    <w:rsid w:val="004D71C7"/>
    <w:rsid w:val="004E2D0A"/>
    <w:rsid w:val="00527D0A"/>
    <w:rsid w:val="00552AE7"/>
    <w:rsid w:val="00567E8C"/>
    <w:rsid w:val="005B1C77"/>
    <w:rsid w:val="005F11FA"/>
    <w:rsid w:val="00627F43"/>
    <w:rsid w:val="00642829"/>
    <w:rsid w:val="006535CE"/>
    <w:rsid w:val="00655EE4"/>
    <w:rsid w:val="00662823"/>
    <w:rsid w:val="0068329D"/>
    <w:rsid w:val="006D3028"/>
    <w:rsid w:val="006D4855"/>
    <w:rsid w:val="006F4D42"/>
    <w:rsid w:val="00716CE1"/>
    <w:rsid w:val="0072378F"/>
    <w:rsid w:val="0078406F"/>
    <w:rsid w:val="007A32DF"/>
    <w:rsid w:val="008132CB"/>
    <w:rsid w:val="008153B8"/>
    <w:rsid w:val="00816CAE"/>
    <w:rsid w:val="00821104"/>
    <w:rsid w:val="00821B5F"/>
    <w:rsid w:val="0082681D"/>
    <w:rsid w:val="008350D4"/>
    <w:rsid w:val="00891480"/>
    <w:rsid w:val="008B0AE7"/>
    <w:rsid w:val="008C1D22"/>
    <w:rsid w:val="008C3D4B"/>
    <w:rsid w:val="008D1515"/>
    <w:rsid w:val="008D735E"/>
    <w:rsid w:val="009055C1"/>
    <w:rsid w:val="0097082C"/>
    <w:rsid w:val="00971435"/>
    <w:rsid w:val="009844DF"/>
    <w:rsid w:val="009B2E7E"/>
    <w:rsid w:val="009C1076"/>
    <w:rsid w:val="00A002E6"/>
    <w:rsid w:val="00A230C6"/>
    <w:rsid w:val="00A864F3"/>
    <w:rsid w:val="00B04954"/>
    <w:rsid w:val="00B1394E"/>
    <w:rsid w:val="00B50AAA"/>
    <w:rsid w:val="00BA26A8"/>
    <w:rsid w:val="00BF7865"/>
    <w:rsid w:val="00C00F1D"/>
    <w:rsid w:val="00C17C95"/>
    <w:rsid w:val="00C224F5"/>
    <w:rsid w:val="00C72978"/>
    <w:rsid w:val="00C90784"/>
    <w:rsid w:val="00CA3F85"/>
    <w:rsid w:val="00CB4372"/>
    <w:rsid w:val="00CE2414"/>
    <w:rsid w:val="00CE7C01"/>
    <w:rsid w:val="00D17FBB"/>
    <w:rsid w:val="00D20D70"/>
    <w:rsid w:val="00D70394"/>
    <w:rsid w:val="00D72E72"/>
    <w:rsid w:val="00D85250"/>
    <w:rsid w:val="00DD6E75"/>
    <w:rsid w:val="00DF5C77"/>
    <w:rsid w:val="00E01C27"/>
    <w:rsid w:val="00E105B2"/>
    <w:rsid w:val="00E14C46"/>
    <w:rsid w:val="00E27DA3"/>
    <w:rsid w:val="00E3146C"/>
    <w:rsid w:val="00E6079E"/>
    <w:rsid w:val="00E6568C"/>
    <w:rsid w:val="00E82326"/>
    <w:rsid w:val="00E95A50"/>
    <w:rsid w:val="00F227F8"/>
    <w:rsid w:val="00F25735"/>
    <w:rsid w:val="00F77C40"/>
    <w:rsid w:val="00F90DA7"/>
    <w:rsid w:val="00FA268D"/>
    <w:rsid w:val="00FA724D"/>
    <w:rsid w:val="00FD17A4"/>
    <w:rsid w:val="00FD6DCC"/>
    <w:rsid w:val="00FE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659A8D"/>
  <w15:chartTrackingRefBased/>
  <w15:docId w15:val="{66AE07FC-AB7A-489D-B1CC-94F6F6AD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Equipment,Numbered Indented Text,Figure_name,List_TIS,alpha List,List Paragraph1,lp1,List Paragraph11,FooterText,Bullet List,numbered,Paragraphe de liste1,Bulletr List Paragraph,列出段落,列出段落1,Alpha List Paragraph,Ref,Bullets,YC Bulet,b1,new"/>
    <w:basedOn w:val="a"/>
    <w:link w:val="a4"/>
    <w:uiPriority w:val="34"/>
    <w:qFormat/>
    <w:rsid w:val="00392F15"/>
    <w:pPr>
      <w:ind w:left="720"/>
      <w:contextualSpacing/>
    </w:pPr>
  </w:style>
  <w:style w:type="table" w:styleId="a5">
    <w:name w:val="Table Grid"/>
    <w:basedOn w:val="a1"/>
    <w:uiPriority w:val="39"/>
    <w:rsid w:val="0039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Equipment Знак,Numbered Indented Text Знак,Figure_name Знак,List_TIS Знак,alpha List Знак,List Paragraph1 Знак,lp1 Знак,List Paragraph11 Знак,FooterText Знак,Bullet List Знак,numbered Знак,Paragraphe de liste1 Знак,列出段落 Знак,列出段落1 Знак"/>
    <w:link w:val="a3"/>
    <w:uiPriority w:val="34"/>
    <w:qFormat/>
    <w:rsid w:val="00104715"/>
  </w:style>
  <w:style w:type="character" w:styleId="a6">
    <w:name w:val="annotation reference"/>
    <w:basedOn w:val="a0"/>
    <w:uiPriority w:val="99"/>
    <w:semiHidden/>
    <w:unhideWhenUsed/>
    <w:rsid w:val="004610F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610F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10F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10F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10FF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6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610FF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FD1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D17A4"/>
  </w:style>
  <w:style w:type="paragraph" w:styleId="af">
    <w:name w:val="footer"/>
    <w:basedOn w:val="a"/>
    <w:link w:val="af0"/>
    <w:uiPriority w:val="99"/>
    <w:unhideWhenUsed/>
    <w:rsid w:val="00FD1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D17A4"/>
  </w:style>
  <w:style w:type="character" w:customStyle="1" w:styleId="paragraphtext">
    <w:name w:val="paragraphtext"/>
    <w:basedOn w:val="a0"/>
    <w:rsid w:val="00D72E72"/>
  </w:style>
  <w:style w:type="paragraph" w:styleId="af1">
    <w:name w:val="No Spacing"/>
    <w:uiPriority w:val="1"/>
    <w:qFormat/>
    <w:rsid w:val="00E95A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1734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Кокорев</dc:creator>
  <cp:keywords/>
  <dc:description/>
  <cp:lastModifiedBy>Мырзагазиева Жулдыз Ждагатовна</cp:lastModifiedBy>
  <cp:revision>33</cp:revision>
  <dcterms:created xsi:type="dcterms:W3CDTF">2022-06-30T08:57:00Z</dcterms:created>
  <dcterms:modified xsi:type="dcterms:W3CDTF">2022-07-15T04:25:00Z</dcterms:modified>
</cp:coreProperties>
</file>