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9A17A" w14:textId="77777777" w:rsidR="00064727" w:rsidRDefault="00064727" w:rsidP="0006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D9E256D" w14:textId="7BCAC361" w:rsidR="00064727" w:rsidRDefault="00EF40C6" w:rsidP="00064727">
      <w:pPr>
        <w:widowControl w:val="0"/>
        <w:tabs>
          <w:tab w:val="left" w:pos="567"/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Утвержден</w:t>
      </w:r>
    </w:p>
    <w:p w14:paraId="6700D387" w14:textId="77777777" w:rsidR="00EF40C6" w:rsidRDefault="00EF40C6" w:rsidP="00064727">
      <w:pPr>
        <w:widowControl w:val="0"/>
        <w:tabs>
          <w:tab w:val="left" w:pos="567"/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Приказом ТОО «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Атырауский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нефтеперерабатывающий завод»</w:t>
      </w:r>
    </w:p>
    <w:p w14:paraId="2CB64DA3" w14:textId="414C940D" w:rsidR="00EF40C6" w:rsidRPr="00064727" w:rsidRDefault="00EF40C6" w:rsidP="00064727">
      <w:pPr>
        <w:widowControl w:val="0"/>
        <w:tabs>
          <w:tab w:val="left" w:pos="567"/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№</w:t>
      </w:r>
      <w:r w:rsidR="00200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272-п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</w:t>
      </w:r>
      <w:r w:rsidR="00200B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14.07.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2022г. </w:t>
      </w:r>
    </w:p>
    <w:p w14:paraId="7DA66DAC" w14:textId="699D2176" w:rsidR="00064727" w:rsidRDefault="00064727" w:rsidP="000647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5AF62279" w14:textId="77777777" w:rsidR="00064727" w:rsidRDefault="00064727" w:rsidP="00B02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B96F5EA" w14:textId="763D0C36" w:rsidR="00B0231A" w:rsidRPr="00B0231A" w:rsidRDefault="00B0231A" w:rsidP="00B023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0231A">
        <w:rPr>
          <w:rFonts w:ascii="Times New Roman" w:hAnsi="Times New Roman" w:cs="Times New Roman"/>
          <w:b/>
          <w:bCs/>
          <w:sz w:val="20"/>
          <w:szCs w:val="20"/>
        </w:rPr>
        <w:t>ТЕНДЕРНАЯ ДОКУМЕНТАЦИЯ</w:t>
      </w:r>
    </w:p>
    <w:p w14:paraId="7964EEFE" w14:textId="232823C6" w:rsidR="00B0231A" w:rsidRPr="000D13B9" w:rsidRDefault="00B0231A" w:rsidP="00B0231A">
      <w:pPr>
        <w:pStyle w:val="2"/>
        <w:spacing w:after="0" w:line="220" w:lineRule="atLeast"/>
        <w:ind w:firstLine="567"/>
        <w:jc w:val="center"/>
        <w:rPr>
          <w:b/>
          <w:lang w:val="kk-KZ"/>
        </w:rPr>
      </w:pPr>
      <w:r w:rsidRPr="00DD6B1F">
        <w:rPr>
          <w:b/>
        </w:rPr>
        <w:t xml:space="preserve">открытого тендера по закупкам работ по ремонту технологического оборудования Производства </w:t>
      </w:r>
      <w:proofErr w:type="spellStart"/>
      <w:r w:rsidRPr="00DD6B1F">
        <w:rPr>
          <w:b/>
        </w:rPr>
        <w:t>гидрогенизационных</w:t>
      </w:r>
      <w:proofErr w:type="spellEnd"/>
      <w:r w:rsidRPr="00DD6B1F">
        <w:rPr>
          <w:b/>
        </w:rPr>
        <w:t xml:space="preserve"> процессов, Производства глубокой переработки нефти, Производства переработки нефти и глубокого </w:t>
      </w:r>
      <w:proofErr w:type="spellStart"/>
      <w:r w:rsidRPr="00DD6B1F">
        <w:rPr>
          <w:b/>
        </w:rPr>
        <w:t>обессеривания</w:t>
      </w:r>
      <w:proofErr w:type="spellEnd"/>
      <w:r w:rsidRPr="00DD6B1F">
        <w:rPr>
          <w:b/>
        </w:rPr>
        <w:t>, Производство ароматических углеводородов в период остановочного ремонта</w:t>
      </w:r>
      <w:r>
        <w:t xml:space="preserve"> </w:t>
      </w:r>
      <w:r w:rsidRPr="00B51167">
        <w:rPr>
          <w:b/>
        </w:rPr>
        <w:t>с применением особого порядка осуществления закупок</w:t>
      </w:r>
      <w:r w:rsidR="000D13B9">
        <w:rPr>
          <w:b/>
          <w:lang w:val="kk-KZ"/>
        </w:rPr>
        <w:t xml:space="preserve"> без использования веб-портала закупок</w:t>
      </w:r>
    </w:p>
    <w:p w14:paraId="30317013" w14:textId="77777777" w:rsidR="00D8316E" w:rsidRPr="00B51167" w:rsidRDefault="00D8316E" w:rsidP="00D8316E">
      <w:pPr>
        <w:pStyle w:val="2"/>
        <w:spacing w:after="0" w:line="220" w:lineRule="atLeast"/>
        <w:ind w:left="0"/>
        <w:jc w:val="both"/>
        <w:rPr>
          <w:b/>
        </w:rPr>
      </w:pPr>
    </w:p>
    <w:p w14:paraId="73A54EA8" w14:textId="77777777" w:rsidR="00B0231A" w:rsidRPr="00D8316E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C7875B" w14:textId="77777777" w:rsidR="00B0231A" w:rsidRPr="00D8316E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>Заказчик</w:t>
      </w:r>
      <w:r w:rsidR="00D8316E" w:rsidRPr="00D8316E">
        <w:rPr>
          <w:rFonts w:ascii="Times New Roman" w:hAnsi="Times New Roman" w:cs="Times New Roman"/>
          <w:sz w:val="24"/>
          <w:szCs w:val="24"/>
        </w:rPr>
        <w:t>:</w:t>
      </w:r>
      <w:r w:rsidRPr="00D8316E">
        <w:rPr>
          <w:rFonts w:ascii="Times New Roman" w:hAnsi="Times New Roman" w:cs="Times New Roman"/>
          <w:sz w:val="24"/>
          <w:szCs w:val="24"/>
        </w:rPr>
        <w:t xml:space="preserve"> </w:t>
      </w:r>
      <w:r w:rsidRPr="00D8316E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D8316E" w:rsidRPr="00D8316E">
        <w:rPr>
          <w:rFonts w:ascii="Times New Roman" w:hAnsi="Times New Roman" w:cs="Times New Roman"/>
          <w:b/>
          <w:bCs/>
          <w:sz w:val="24"/>
          <w:szCs w:val="24"/>
        </w:rPr>
        <w:t xml:space="preserve">ОО </w:t>
      </w:r>
      <w:r w:rsidRPr="00D8316E">
        <w:rPr>
          <w:rFonts w:ascii="Times New Roman" w:hAnsi="Times New Roman" w:cs="Times New Roman"/>
          <w:b/>
          <w:bCs/>
          <w:sz w:val="24"/>
          <w:szCs w:val="24"/>
        </w:rPr>
        <w:t>"</w:t>
      </w:r>
      <w:proofErr w:type="spellStart"/>
      <w:r w:rsidRPr="00D8316E">
        <w:rPr>
          <w:rFonts w:ascii="Times New Roman" w:hAnsi="Times New Roman" w:cs="Times New Roman"/>
          <w:b/>
          <w:bCs/>
          <w:sz w:val="24"/>
          <w:szCs w:val="24"/>
        </w:rPr>
        <w:t>Атырауский</w:t>
      </w:r>
      <w:proofErr w:type="spellEnd"/>
      <w:r w:rsidRPr="00D8316E">
        <w:rPr>
          <w:rFonts w:ascii="Times New Roman" w:hAnsi="Times New Roman" w:cs="Times New Roman"/>
          <w:b/>
          <w:bCs/>
          <w:sz w:val="24"/>
          <w:szCs w:val="24"/>
        </w:rPr>
        <w:t xml:space="preserve"> нефтеперерабатывающий завод"</w:t>
      </w:r>
    </w:p>
    <w:p w14:paraId="2CA07F82" w14:textId="77777777" w:rsidR="00B0231A" w:rsidRPr="00D8316E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>Организатор</w:t>
      </w:r>
      <w:r w:rsidR="00D8316E" w:rsidRPr="00D8316E">
        <w:rPr>
          <w:rFonts w:ascii="Times New Roman" w:hAnsi="Times New Roman" w:cs="Times New Roman"/>
          <w:sz w:val="24"/>
          <w:szCs w:val="24"/>
        </w:rPr>
        <w:t>:</w:t>
      </w:r>
      <w:r w:rsidRPr="00D8316E">
        <w:rPr>
          <w:rFonts w:ascii="Times New Roman" w:hAnsi="Times New Roman" w:cs="Times New Roman"/>
          <w:sz w:val="24"/>
          <w:szCs w:val="24"/>
        </w:rPr>
        <w:t xml:space="preserve"> </w:t>
      </w:r>
      <w:r w:rsidRPr="00D8316E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D8316E" w:rsidRPr="00D8316E">
        <w:rPr>
          <w:rFonts w:ascii="Times New Roman" w:hAnsi="Times New Roman" w:cs="Times New Roman"/>
          <w:b/>
          <w:bCs/>
          <w:sz w:val="24"/>
          <w:szCs w:val="24"/>
        </w:rPr>
        <w:t>ОО</w:t>
      </w:r>
      <w:r w:rsidRPr="00D8316E">
        <w:rPr>
          <w:rFonts w:ascii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D8316E">
        <w:rPr>
          <w:rFonts w:ascii="Times New Roman" w:hAnsi="Times New Roman" w:cs="Times New Roman"/>
          <w:b/>
          <w:bCs/>
          <w:sz w:val="24"/>
          <w:szCs w:val="24"/>
        </w:rPr>
        <w:t>Атырауский</w:t>
      </w:r>
      <w:proofErr w:type="spellEnd"/>
      <w:r w:rsidRPr="00D8316E">
        <w:rPr>
          <w:rFonts w:ascii="Times New Roman" w:hAnsi="Times New Roman" w:cs="Times New Roman"/>
          <w:b/>
          <w:bCs/>
          <w:sz w:val="24"/>
          <w:szCs w:val="24"/>
        </w:rPr>
        <w:t xml:space="preserve"> нефтеперерабатывающий завод"</w:t>
      </w:r>
    </w:p>
    <w:p w14:paraId="244862B7" w14:textId="77777777" w:rsidR="00B0231A" w:rsidRPr="00D8316E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>Адрес: К</w:t>
      </w:r>
      <w:r w:rsidR="00D8316E" w:rsidRPr="00D8316E">
        <w:rPr>
          <w:rFonts w:ascii="Times New Roman" w:hAnsi="Times New Roman" w:cs="Times New Roman"/>
          <w:sz w:val="24"/>
          <w:szCs w:val="24"/>
        </w:rPr>
        <w:t xml:space="preserve">азахстан, </w:t>
      </w:r>
      <w:proofErr w:type="spellStart"/>
      <w:r w:rsidR="00D8316E" w:rsidRPr="00D8316E">
        <w:rPr>
          <w:rFonts w:ascii="Times New Roman" w:hAnsi="Times New Roman" w:cs="Times New Roman"/>
          <w:sz w:val="24"/>
          <w:szCs w:val="24"/>
        </w:rPr>
        <w:t>г.Атырау</w:t>
      </w:r>
      <w:proofErr w:type="spellEnd"/>
      <w:r w:rsidR="00D8316E" w:rsidRPr="00D8316E">
        <w:rPr>
          <w:rFonts w:ascii="Times New Roman" w:hAnsi="Times New Roman" w:cs="Times New Roman"/>
          <w:sz w:val="24"/>
          <w:szCs w:val="24"/>
        </w:rPr>
        <w:t xml:space="preserve">, проспект </w:t>
      </w:r>
      <w:proofErr w:type="spellStart"/>
      <w:r w:rsidR="00D8316E" w:rsidRPr="00D8316E">
        <w:rPr>
          <w:rFonts w:ascii="Times New Roman" w:hAnsi="Times New Roman" w:cs="Times New Roman"/>
          <w:sz w:val="24"/>
          <w:szCs w:val="24"/>
        </w:rPr>
        <w:t>Зейнолла</w:t>
      </w:r>
      <w:proofErr w:type="spellEnd"/>
      <w:r w:rsidR="00D8316E" w:rsidRPr="00D83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316E" w:rsidRPr="00D8316E">
        <w:rPr>
          <w:rFonts w:ascii="Times New Roman" w:hAnsi="Times New Roman" w:cs="Times New Roman"/>
          <w:sz w:val="24"/>
          <w:szCs w:val="24"/>
        </w:rPr>
        <w:t>Қабдолов</w:t>
      </w:r>
      <w:proofErr w:type="spellEnd"/>
      <w:r w:rsidR="00D8316E" w:rsidRPr="00D8316E">
        <w:rPr>
          <w:rFonts w:ascii="Times New Roman" w:hAnsi="Times New Roman" w:cs="Times New Roman"/>
          <w:sz w:val="24"/>
          <w:szCs w:val="24"/>
        </w:rPr>
        <w:t xml:space="preserve"> д. 1</w:t>
      </w:r>
    </w:p>
    <w:p w14:paraId="07FFBAB6" w14:textId="77777777" w:rsidR="00B0231A" w:rsidRPr="00D8316E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>Телефон</w:t>
      </w:r>
      <w:r w:rsidR="00D8316E">
        <w:rPr>
          <w:rFonts w:ascii="Times New Roman" w:hAnsi="Times New Roman" w:cs="Times New Roman"/>
          <w:sz w:val="24"/>
          <w:szCs w:val="24"/>
        </w:rPr>
        <w:t>:</w:t>
      </w:r>
      <w:r w:rsidRPr="00D8316E">
        <w:rPr>
          <w:rFonts w:ascii="Times New Roman" w:hAnsi="Times New Roman" w:cs="Times New Roman"/>
          <w:sz w:val="24"/>
          <w:szCs w:val="24"/>
        </w:rPr>
        <w:t xml:space="preserve"> </w:t>
      </w:r>
      <w:r w:rsidR="00D8316E" w:rsidRPr="00D8316E">
        <w:rPr>
          <w:rFonts w:ascii="Times New Roman" w:hAnsi="Times New Roman" w:cs="Times New Roman"/>
          <w:b/>
          <w:bCs/>
          <w:sz w:val="24"/>
          <w:szCs w:val="24"/>
        </w:rPr>
        <w:t>+7 (712) 225-9200</w:t>
      </w:r>
    </w:p>
    <w:p w14:paraId="78AA7C61" w14:textId="77777777" w:rsidR="00B0231A" w:rsidRPr="00D8316E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>Электронная почта</w:t>
      </w:r>
      <w:r w:rsidR="00D8316E">
        <w:rPr>
          <w:rFonts w:ascii="Times New Roman" w:hAnsi="Times New Roman" w:cs="Times New Roman"/>
          <w:sz w:val="24"/>
          <w:szCs w:val="24"/>
        </w:rPr>
        <w:t>:</w:t>
      </w:r>
      <w:r w:rsidRPr="00D8316E">
        <w:rPr>
          <w:rFonts w:ascii="Times New Roman" w:hAnsi="Times New Roman" w:cs="Times New Roman"/>
          <w:sz w:val="24"/>
          <w:szCs w:val="24"/>
        </w:rPr>
        <w:t xml:space="preserve"> </w:t>
      </w:r>
      <w:r w:rsidR="00D8316E" w:rsidRPr="00D8316E">
        <w:rPr>
          <w:rFonts w:ascii="Times New Roman" w:hAnsi="Times New Roman" w:cs="Times New Roman"/>
          <w:b/>
          <w:sz w:val="24"/>
          <w:szCs w:val="24"/>
          <w:lang w:val="en-US"/>
        </w:rPr>
        <w:t>ref</w:t>
      </w:r>
      <w:r w:rsidRPr="00D8316E">
        <w:rPr>
          <w:rFonts w:ascii="Times New Roman" w:hAnsi="Times New Roman" w:cs="Times New Roman"/>
          <w:b/>
          <w:bCs/>
          <w:sz w:val="24"/>
          <w:szCs w:val="24"/>
        </w:rPr>
        <w:t>@anpz.kz</w:t>
      </w:r>
    </w:p>
    <w:p w14:paraId="3F729225" w14:textId="77777777" w:rsidR="00B0231A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 xml:space="preserve">Банковские реквизиты: KZT HSBKKZKX, АО «Народный сберегательный банк Казахстана», KZ446010141000007156, </w:t>
      </w:r>
      <w:proofErr w:type="spellStart"/>
      <w:r w:rsidRPr="00D8316E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D8316E">
        <w:rPr>
          <w:rFonts w:ascii="Times New Roman" w:hAnsi="Times New Roman" w:cs="Times New Roman"/>
          <w:sz w:val="24"/>
          <w:szCs w:val="24"/>
        </w:rPr>
        <w:t xml:space="preserve"> 17</w:t>
      </w:r>
    </w:p>
    <w:p w14:paraId="295D677D" w14:textId="77777777" w:rsidR="00BC53D5" w:rsidRPr="00BC53D5" w:rsidRDefault="00BC53D5" w:rsidP="00BC53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Веб-сайт: </w:t>
      </w:r>
      <w:r w:rsidRPr="00BC53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BC5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BC53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anpz</w:t>
      </w:r>
      <w:proofErr w:type="spellEnd"/>
      <w:r w:rsidRPr="00BC5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BC53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kz</w:t>
      </w:r>
      <w:proofErr w:type="spellEnd"/>
    </w:p>
    <w:p w14:paraId="7F57FC46" w14:textId="777BB722" w:rsidR="00B0231A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>Перечень закупаемых</w:t>
      </w:r>
      <w:r w:rsidR="008110D9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D8316E">
        <w:rPr>
          <w:rFonts w:ascii="Times New Roman" w:hAnsi="Times New Roman" w:cs="Times New Roman"/>
          <w:sz w:val="24"/>
          <w:szCs w:val="24"/>
        </w:rPr>
        <w:t>:</w:t>
      </w:r>
      <w:r w:rsidR="00D8316E" w:rsidRPr="00D8316E">
        <w:rPr>
          <w:rFonts w:ascii="Times New Roman" w:hAnsi="Times New Roman" w:cs="Times New Roman"/>
          <w:sz w:val="24"/>
          <w:szCs w:val="24"/>
        </w:rPr>
        <w:t xml:space="preserve"> </w:t>
      </w:r>
      <w:r w:rsidR="00D8316E">
        <w:rPr>
          <w:rFonts w:ascii="Times New Roman" w:hAnsi="Times New Roman" w:cs="Times New Roman"/>
          <w:sz w:val="24"/>
          <w:szCs w:val="24"/>
        </w:rPr>
        <w:t>указан в Приложении №1 к настоящей тендерной документации</w:t>
      </w:r>
    </w:p>
    <w:p w14:paraId="602D8338" w14:textId="6797D3D4" w:rsidR="008110D9" w:rsidRPr="008110D9" w:rsidRDefault="008110D9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0D9">
        <w:rPr>
          <w:rFonts w:ascii="Times New Roman" w:hAnsi="Times New Roman" w:cs="Times New Roman"/>
          <w:sz w:val="24"/>
          <w:szCs w:val="24"/>
        </w:rPr>
        <w:t xml:space="preserve">Сумма, выделенная для закупки: </w:t>
      </w:r>
      <w:r w:rsidRPr="008110D9">
        <w:rPr>
          <w:rFonts w:ascii="Times New Roman" w:hAnsi="Times New Roman" w:cs="Times New Roman"/>
          <w:b/>
          <w:sz w:val="24"/>
          <w:szCs w:val="24"/>
        </w:rPr>
        <w:t>10 905 373 166 тенге без учета НДС.</w:t>
      </w:r>
    </w:p>
    <w:p w14:paraId="6D760FC6" w14:textId="77777777" w:rsidR="00B0231A" w:rsidRPr="00481F55" w:rsidRDefault="00B0231A" w:rsidP="00B02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1F55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481F55" w:rsidRPr="00481F55">
        <w:rPr>
          <w:rFonts w:ascii="Times New Roman" w:hAnsi="Times New Roman" w:cs="Times New Roman"/>
          <w:sz w:val="24"/>
          <w:szCs w:val="24"/>
        </w:rPr>
        <w:t xml:space="preserve">тендерной </w:t>
      </w:r>
      <w:r w:rsidRPr="00481F55">
        <w:rPr>
          <w:rFonts w:ascii="Times New Roman" w:hAnsi="Times New Roman" w:cs="Times New Roman"/>
          <w:sz w:val="24"/>
          <w:szCs w:val="24"/>
        </w:rPr>
        <w:t>заявки</w:t>
      </w:r>
      <w:r w:rsidR="00481F55" w:rsidRPr="00481F55">
        <w:rPr>
          <w:rFonts w:ascii="Times New Roman" w:hAnsi="Times New Roman" w:cs="Times New Roman"/>
          <w:sz w:val="24"/>
          <w:szCs w:val="24"/>
        </w:rPr>
        <w:t xml:space="preserve">: </w:t>
      </w:r>
      <w:r w:rsidR="00481F55" w:rsidRPr="00594780">
        <w:rPr>
          <w:rFonts w:ascii="Times New Roman" w:hAnsi="Times New Roman" w:cs="Times New Roman"/>
          <w:b/>
          <w:sz w:val="24"/>
          <w:szCs w:val="24"/>
        </w:rPr>
        <w:t>1 (один) %</w:t>
      </w:r>
      <w:r w:rsidR="00481F55" w:rsidRPr="00481F55">
        <w:rPr>
          <w:rFonts w:ascii="Times New Roman" w:hAnsi="Times New Roman" w:cs="Times New Roman"/>
          <w:sz w:val="24"/>
          <w:szCs w:val="24"/>
        </w:rPr>
        <w:t xml:space="preserve"> от суммы, выделенной для закупки - 109 053 732 тенге.</w:t>
      </w:r>
    </w:p>
    <w:p w14:paraId="654812FE" w14:textId="480A0E82" w:rsidR="0092171A" w:rsidRDefault="00B0231A" w:rsidP="00B0231A">
      <w:pPr>
        <w:jc w:val="both"/>
        <w:rPr>
          <w:rFonts w:ascii="Times New Roman" w:hAnsi="Times New Roman" w:cs="Times New Roman"/>
          <w:sz w:val="24"/>
          <w:szCs w:val="24"/>
        </w:rPr>
      </w:pPr>
      <w:r w:rsidRPr="00D8316E">
        <w:rPr>
          <w:rFonts w:ascii="Times New Roman" w:hAnsi="Times New Roman" w:cs="Times New Roman"/>
          <w:sz w:val="24"/>
          <w:szCs w:val="24"/>
        </w:rPr>
        <w:t>Срок действия тендерной заявки</w:t>
      </w:r>
      <w:r w:rsidR="008110D9">
        <w:rPr>
          <w:rFonts w:ascii="Times New Roman" w:hAnsi="Times New Roman" w:cs="Times New Roman"/>
          <w:sz w:val="24"/>
          <w:szCs w:val="24"/>
        </w:rPr>
        <w:t>:</w:t>
      </w:r>
      <w:r w:rsidRPr="00D8316E">
        <w:rPr>
          <w:rFonts w:ascii="Times New Roman" w:hAnsi="Times New Roman" w:cs="Times New Roman"/>
          <w:sz w:val="24"/>
          <w:szCs w:val="24"/>
        </w:rPr>
        <w:t xml:space="preserve"> </w:t>
      </w:r>
      <w:r w:rsidRPr="00064727">
        <w:rPr>
          <w:rFonts w:ascii="Times New Roman" w:hAnsi="Times New Roman" w:cs="Times New Roman"/>
          <w:b/>
          <w:sz w:val="24"/>
          <w:szCs w:val="24"/>
        </w:rPr>
        <w:t>не менее 45 календарных дней.</w:t>
      </w:r>
      <w:r w:rsidRPr="00D8316E">
        <w:rPr>
          <w:rFonts w:ascii="Times New Roman" w:hAnsi="Times New Roman" w:cs="Times New Roman"/>
          <w:sz w:val="24"/>
          <w:szCs w:val="24"/>
        </w:rPr>
        <w:t xml:space="preserve"> Течение срока действия обеспечения заявки на участие в тендере начинается со дня вскрытия тендерных заявок.</w:t>
      </w:r>
    </w:p>
    <w:p w14:paraId="44DB612D" w14:textId="75406C7F" w:rsidR="00594780" w:rsidRDefault="00594780" w:rsidP="00594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о</w:t>
      </w:r>
      <w:r w:rsidRPr="00481F55">
        <w:rPr>
          <w:rFonts w:ascii="Times New Roman" w:hAnsi="Times New Roman" w:cs="Times New Roman"/>
          <w:sz w:val="24"/>
          <w:szCs w:val="24"/>
        </w:rPr>
        <w:t xml:space="preserve">беспечение </w:t>
      </w:r>
      <w:r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481F55">
        <w:rPr>
          <w:rFonts w:ascii="Times New Roman" w:hAnsi="Times New Roman" w:cs="Times New Roman"/>
          <w:sz w:val="24"/>
          <w:szCs w:val="24"/>
        </w:rPr>
        <w:t xml:space="preserve">: </w:t>
      </w:r>
      <w:r w:rsidRPr="00594780">
        <w:rPr>
          <w:rFonts w:ascii="Times New Roman" w:hAnsi="Times New Roman" w:cs="Times New Roman"/>
          <w:b/>
          <w:sz w:val="24"/>
          <w:szCs w:val="24"/>
        </w:rPr>
        <w:t>1 (один) %</w:t>
      </w:r>
      <w:r w:rsidRPr="00481F55">
        <w:rPr>
          <w:rFonts w:ascii="Times New Roman" w:hAnsi="Times New Roman" w:cs="Times New Roman"/>
          <w:sz w:val="24"/>
          <w:szCs w:val="24"/>
        </w:rPr>
        <w:t xml:space="preserve"> от суммы</w:t>
      </w:r>
      <w:r>
        <w:rPr>
          <w:rFonts w:ascii="Times New Roman" w:hAnsi="Times New Roman" w:cs="Times New Roman"/>
          <w:sz w:val="24"/>
          <w:szCs w:val="24"/>
        </w:rPr>
        <w:t xml:space="preserve"> договора о закупках.</w:t>
      </w:r>
    </w:p>
    <w:p w14:paraId="438F4922" w14:textId="77777777" w:rsidR="00594780" w:rsidRDefault="00594780" w:rsidP="00594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D820D" w14:textId="2DA22B80" w:rsidR="00627E10" w:rsidRPr="00627E10" w:rsidRDefault="00627E10" w:rsidP="00627E10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вопросам разъяснения тендерной документации обращаться по тел</w:t>
      </w:r>
      <w:r w:rsidR="008110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ефонам</w:t>
      </w:r>
      <w:r w:rsidRPr="00627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3642F627" w14:textId="77777777" w:rsidR="00627E10" w:rsidRPr="00064727" w:rsidRDefault="00627E10" w:rsidP="00627E10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727">
        <w:rPr>
          <w:rFonts w:ascii="Times New Roman" w:eastAsia="Times New Roman" w:hAnsi="Times New Roman" w:cs="Times New Roman"/>
          <w:sz w:val="24"/>
          <w:szCs w:val="24"/>
          <w:lang w:eastAsia="ru-RU"/>
        </w:rPr>
        <w:t>8 (7122) 259-068 директор департамента закупок Бисекенов Серик Тыныштыкович</w:t>
      </w:r>
    </w:p>
    <w:p w14:paraId="41EA104F" w14:textId="3BF74FF1" w:rsidR="00627E10" w:rsidRPr="00064727" w:rsidRDefault="00627E10" w:rsidP="00627E10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727">
        <w:rPr>
          <w:rFonts w:ascii="Times New Roman" w:eastAsia="Times New Roman" w:hAnsi="Times New Roman" w:cs="Times New Roman"/>
          <w:sz w:val="24"/>
          <w:szCs w:val="24"/>
          <w:lang w:eastAsia="ru-RU"/>
        </w:rPr>
        <w:t>8 (7122) 259-</w:t>
      </w:r>
      <w:r w:rsidR="008110D9" w:rsidRPr="00064727">
        <w:rPr>
          <w:rFonts w:ascii="Times New Roman" w:eastAsia="Times New Roman" w:hAnsi="Times New Roman" w:cs="Times New Roman"/>
          <w:sz w:val="24"/>
          <w:szCs w:val="24"/>
          <w:lang w:eastAsia="ru-RU"/>
        </w:rPr>
        <w:t>340</w:t>
      </w:r>
      <w:r w:rsidRPr="0006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департамента ТОРО Наконечный Николай Иванович</w:t>
      </w:r>
    </w:p>
    <w:p w14:paraId="4B806DE1" w14:textId="77777777" w:rsidR="00627E10" w:rsidRPr="00064727" w:rsidRDefault="00627E10" w:rsidP="00627E10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727">
        <w:rPr>
          <w:rFonts w:ascii="Times New Roman" w:eastAsia="Times New Roman" w:hAnsi="Times New Roman" w:cs="Times New Roman"/>
          <w:sz w:val="24"/>
          <w:szCs w:val="24"/>
          <w:lang w:eastAsia="ru-RU"/>
        </w:rPr>
        <w:t>8 (7122) 259-788 главный механик Кокорев Никита Владимирович</w:t>
      </w:r>
    </w:p>
    <w:p w14:paraId="19044002" w14:textId="77777777" w:rsidR="00627E10" w:rsidRPr="00064727" w:rsidRDefault="00627E10" w:rsidP="00627E10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(7122) 259-611 секретарь тендерной комиссии Мырзагазиева Жулдыз Ждагатовна </w:t>
      </w:r>
    </w:p>
    <w:p w14:paraId="689F8BCE" w14:textId="416BAB3C" w:rsidR="00481F55" w:rsidRPr="00481F55" w:rsidRDefault="00481F55" w:rsidP="00481F5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C34A7B" w14:textId="77777777" w:rsidR="00481F55" w:rsidRPr="00481F55" w:rsidRDefault="00481F55" w:rsidP="00960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1F55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1E0D3910" w14:textId="4CD55873" w:rsidR="00481F55" w:rsidRDefault="00142404" w:rsidP="00481F55">
      <w:pPr>
        <w:spacing w:line="2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9605D1">
        <w:rPr>
          <w:rFonts w:ascii="Times New Roman" w:hAnsi="Times New Roman" w:cs="Times New Roman"/>
          <w:sz w:val="24"/>
          <w:szCs w:val="24"/>
        </w:rPr>
        <w:t xml:space="preserve">Настоящая </w:t>
      </w:r>
      <w:r w:rsidR="00481F55" w:rsidRPr="00481F55">
        <w:rPr>
          <w:rFonts w:ascii="Times New Roman" w:hAnsi="Times New Roman" w:cs="Times New Roman"/>
          <w:sz w:val="24"/>
          <w:szCs w:val="24"/>
        </w:rPr>
        <w:t xml:space="preserve">Тендерная документация разработана в соответствии с </w:t>
      </w:r>
      <w:r w:rsidR="00481F55" w:rsidRPr="00481F55">
        <w:rPr>
          <w:rFonts w:ascii="Times New Roman" w:hAnsi="Times New Roman" w:cs="Times New Roman"/>
          <w:sz w:val="24"/>
          <w:szCs w:val="24"/>
          <w:lang w:val="kk-KZ"/>
        </w:rPr>
        <w:t>Порядком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</w:t>
      </w:r>
      <w:r w:rsidR="00481F55" w:rsidRPr="00481F55">
        <w:rPr>
          <w:rFonts w:ascii="Times New Roman" w:hAnsi="Times New Roman" w:cs="Times New Roman"/>
          <w:sz w:val="24"/>
          <w:szCs w:val="24"/>
        </w:rPr>
        <w:t xml:space="preserve"> от 03.03.2022г. №193 (с изменениями и дополнениями от 10.06.2022 №197)</w:t>
      </w:r>
      <w:r w:rsidR="00481F55" w:rsidRPr="00481F55">
        <w:rPr>
          <w:rFonts w:ascii="Times New Roman" w:hAnsi="Times New Roman" w:cs="Times New Roman"/>
          <w:sz w:val="24"/>
          <w:szCs w:val="24"/>
          <w:lang w:val="kk-KZ"/>
        </w:rPr>
        <w:t xml:space="preserve"> (далее – Порядок) и Правилами </w:t>
      </w:r>
      <w:r w:rsidR="00481F55" w:rsidRPr="00481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осуществления закупок работ, связанных с проведением капитального или текущего ремонта технологических установок в соответствии с графиком, утвержденным государственным уполномоченным органом с применением Особого порядка </w:t>
      </w:r>
      <w:r w:rsidR="00481F55" w:rsidRPr="00481F5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без использования веб-портала</w:t>
      </w:r>
      <w:r w:rsidR="00481F55" w:rsidRPr="00481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ТОО «</w:t>
      </w:r>
      <w:proofErr w:type="spellStart"/>
      <w:r w:rsidR="00481F55" w:rsidRPr="00481F5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Атырауский</w:t>
      </w:r>
      <w:proofErr w:type="spellEnd"/>
      <w:r w:rsidR="00481F55" w:rsidRPr="00481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нефтеперерабатывающий завод»</w:t>
      </w:r>
      <w:r w:rsidR="0096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Правления ТОО </w:t>
      </w:r>
      <w:r w:rsidR="009605D1" w:rsidRPr="00481F5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9605D1" w:rsidRPr="00481F5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Атырауский</w:t>
      </w:r>
      <w:proofErr w:type="spellEnd"/>
      <w:r w:rsidR="009605D1" w:rsidRPr="00481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нефтеперерабатывающий завод»</w:t>
      </w:r>
      <w:r w:rsidR="009605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3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</w:t>
      </w:r>
      <w:r w:rsidR="009605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53D5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.06.2022 протокол №</w:t>
      </w:r>
      <w:r w:rsidR="009605D1">
        <w:rPr>
          <w:rFonts w:ascii="Times New Roman" w:eastAsia="Times New Roman" w:hAnsi="Times New Roman" w:cs="Times New Roman"/>
          <w:sz w:val="24"/>
          <w:szCs w:val="24"/>
          <w:lang w:eastAsia="ru-RU"/>
        </w:rPr>
        <w:t>18/22</w:t>
      </w:r>
      <w:r w:rsidR="009D1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Правила)</w:t>
      </w:r>
      <w:r w:rsidR="009605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52CF42" w14:textId="33837043" w:rsidR="00BC53D5" w:rsidRPr="00064727" w:rsidRDefault="00BC53D5" w:rsidP="00BC5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sz w:val="24"/>
          <w:szCs w:val="24"/>
        </w:rPr>
        <w:t xml:space="preserve">В настоящей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064727">
        <w:rPr>
          <w:rFonts w:ascii="Times New Roman" w:hAnsi="Times New Roman" w:cs="Times New Roman"/>
          <w:sz w:val="24"/>
          <w:szCs w:val="24"/>
        </w:rPr>
        <w:t xml:space="preserve"> используются следующие основные понятия:</w:t>
      </w:r>
    </w:p>
    <w:p w14:paraId="0F4BA8F2" w14:textId="77777777" w:rsidR="000E708E" w:rsidRDefault="00A03068" w:rsidP="000E708E">
      <w:pPr>
        <w:pStyle w:val="ac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b/>
          <w:sz w:val="24"/>
          <w:szCs w:val="24"/>
        </w:rPr>
        <w:t>аффилированное лицо потенциального поставщика</w:t>
      </w:r>
      <w:r w:rsidRPr="00064727">
        <w:rPr>
          <w:rFonts w:ascii="Times New Roman" w:hAnsi="Times New Roman" w:cs="Times New Roman"/>
          <w:sz w:val="24"/>
          <w:szCs w:val="24"/>
        </w:rPr>
        <w:t xml:space="preserve"> – любое физическое или юридическое лицо, которое имеет право определять решения и (или) оказывать влияние на принимаемые потенциальным поставщиком решения, в том числе в силу сделки, совершенной в письменной форме, </w:t>
      </w:r>
      <w:r w:rsidRPr="00064727">
        <w:rPr>
          <w:rFonts w:ascii="Times New Roman" w:hAnsi="Times New Roman" w:cs="Times New Roman"/>
          <w:sz w:val="24"/>
          <w:szCs w:val="24"/>
        </w:rPr>
        <w:lastRenderedPageBreak/>
        <w:t>а также любое физическое или юридическое лицо, в отношении которого потенциальный поставщик имеет такое право;</w:t>
      </w:r>
    </w:p>
    <w:p w14:paraId="50C2C509" w14:textId="0FA385AB" w:rsidR="000E708E" w:rsidRPr="000E708E" w:rsidRDefault="000E708E" w:rsidP="000E708E">
      <w:pPr>
        <w:pStyle w:val="ac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E708E">
        <w:rPr>
          <w:rFonts w:ascii="Times New Roman" w:eastAsia="Arial" w:hAnsi="Times New Roman" w:cs="Times New Roman"/>
          <w:b/>
          <w:color w:val="000000"/>
          <w:sz w:val="24"/>
          <w:szCs w:val="24"/>
        </w:rPr>
        <w:t>веб-портал закупок</w:t>
      </w:r>
      <w:r w:rsidRPr="000E708E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0E708E">
        <w:rPr>
          <w:rFonts w:ascii="Times New Roman" w:eastAsiaTheme="minorHAnsi" w:hAnsi="Times New Roman" w:cs="Times New Roman"/>
          <w:sz w:val="24"/>
          <w:szCs w:val="24"/>
        </w:rPr>
        <w:t>– информационная система Фонда, обеспечивающая проведение электронных закупок в соответствии с Законом и Порядком</w:t>
      </w:r>
      <w:r w:rsidRPr="000E708E">
        <w:rPr>
          <w:rFonts w:ascii="Times New Roman" w:eastAsia="Arial" w:hAnsi="Times New Roman" w:cs="Times New Roman"/>
          <w:color w:val="000000"/>
          <w:sz w:val="24"/>
          <w:szCs w:val="24"/>
        </w:rPr>
        <w:t>;</w:t>
      </w:r>
    </w:p>
    <w:p w14:paraId="7D4C086C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b/>
          <w:sz w:val="24"/>
          <w:szCs w:val="24"/>
        </w:rPr>
        <w:t>договор о закупках</w:t>
      </w:r>
      <w:r w:rsidRPr="00064727">
        <w:rPr>
          <w:rFonts w:ascii="Times New Roman" w:hAnsi="Times New Roman" w:cs="Times New Roman"/>
          <w:sz w:val="24"/>
          <w:szCs w:val="24"/>
        </w:rPr>
        <w:t xml:space="preserve"> – </w:t>
      </w:r>
      <w:r w:rsidRPr="00064727">
        <w:rPr>
          <w:rFonts w:ascii="Times New Roman" w:hAnsi="Times New Roman" w:cs="Times New Roman"/>
          <w:sz w:val="24"/>
          <w:szCs w:val="24"/>
          <w:lang w:val="kk-KZ"/>
        </w:rPr>
        <w:t>гражданско-правовой договор, заключенный в соответствии с Законом, гражданским законодательством Республики Казахстан и Порядком</w:t>
      </w:r>
      <w:r w:rsidRPr="00064727">
        <w:rPr>
          <w:rFonts w:ascii="Times New Roman" w:hAnsi="Times New Roman" w:cs="Times New Roman"/>
          <w:sz w:val="24"/>
          <w:szCs w:val="24"/>
        </w:rPr>
        <w:t>;</w:t>
      </w:r>
    </w:p>
    <w:p w14:paraId="250BB9E5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64727">
        <w:rPr>
          <w:rFonts w:ascii="Times New Roman" w:hAnsi="Times New Roman" w:cs="Times New Roman"/>
          <w:b/>
          <w:bCs/>
          <w:sz w:val="24"/>
          <w:szCs w:val="24"/>
        </w:rPr>
        <w:t xml:space="preserve">Единый номенклатурный справочник товаров, работ и услуг (ЕНС ТРУ) </w:t>
      </w:r>
      <w:r w:rsidRPr="00064727">
        <w:rPr>
          <w:rFonts w:ascii="Times New Roman" w:hAnsi="Times New Roman" w:cs="Times New Roman"/>
          <w:sz w:val="24"/>
          <w:szCs w:val="24"/>
        </w:rPr>
        <w:t>– это систематизированный перечень товаров, работ и услуг с присвоенными индивидуальными кодами и характеристиками, формируемый Оператором Фонда по закупкам</w:t>
      </w:r>
      <w:r w:rsidRPr="00064727">
        <w:rPr>
          <w:rFonts w:ascii="Times New Roman" w:eastAsia="Arial" w:hAnsi="Times New Roman" w:cs="Times New Roman"/>
          <w:color w:val="000000"/>
          <w:sz w:val="24"/>
          <w:szCs w:val="24"/>
        </w:rPr>
        <w:t>;</w:t>
      </w:r>
    </w:p>
    <w:p w14:paraId="5AA8CD6A" w14:textId="3E6C2DCE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709"/>
          <w:tab w:val="left" w:pos="1276"/>
        </w:tabs>
        <w:spacing w:after="0" w:line="240" w:lineRule="auto"/>
        <w:ind w:left="0" w:firstLine="284"/>
        <w:jc w:val="both"/>
        <w:rPr>
          <w:rStyle w:val="s0"/>
          <w:rFonts w:eastAsia="Arial"/>
          <w:sz w:val="24"/>
          <w:szCs w:val="24"/>
        </w:rPr>
      </w:pPr>
      <w:r w:rsidRPr="00064727">
        <w:rPr>
          <w:rStyle w:val="s0"/>
          <w:b/>
          <w:sz w:val="24"/>
          <w:szCs w:val="24"/>
        </w:rPr>
        <w:t xml:space="preserve">Наблюдатель </w:t>
      </w:r>
      <w:r w:rsidRPr="00064727">
        <w:rPr>
          <w:rStyle w:val="s0"/>
          <w:sz w:val="24"/>
          <w:szCs w:val="24"/>
        </w:rPr>
        <w:t>–</w:t>
      </w:r>
      <w:r w:rsidRPr="00064727">
        <w:rPr>
          <w:rStyle w:val="s0"/>
          <w:rFonts w:eastAsia="Arial"/>
          <w:sz w:val="24"/>
          <w:szCs w:val="24"/>
        </w:rPr>
        <w:t xml:space="preserve"> представитель Национальной палаты предпринимателей Республики Казахстан «</w:t>
      </w:r>
      <w:proofErr w:type="spellStart"/>
      <w:r w:rsidRPr="00064727">
        <w:rPr>
          <w:rStyle w:val="s0"/>
          <w:rFonts w:eastAsia="Arial"/>
          <w:sz w:val="24"/>
          <w:szCs w:val="24"/>
        </w:rPr>
        <w:t>Атамекен</w:t>
      </w:r>
      <w:proofErr w:type="spellEnd"/>
      <w:r w:rsidRPr="00064727">
        <w:rPr>
          <w:rStyle w:val="s0"/>
          <w:rFonts w:eastAsia="Arial"/>
          <w:sz w:val="24"/>
          <w:szCs w:val="24"/>
        </w:rPr>
        <w:t>» (далее – НПП)/общественных объединений или ассоциаций (союзов)/</w:t>
      </w:r>
      <w:r w:rsidRPr="00064727">
        <w:rPr>
          <w:rFonts w:ascii="Times New Roman" w:hAnsi="Times New Roman" w:cs="Times New Roman"/>
          <w:sz w:val="24"/>
          <w:szCs w:val="24"/>
        </w:rPr>
        <w:t>член общественного совета</w:t>
      </w:r>
      <w:r w:rsidRPr="00064727">
        <w:rPr>
          <w:rStyle w:val="s0"/>
          <w:rFonts w:eastAsia="Arial"/>
          <w:sz w:val="24"/>
          <w:szCs w:val="24"/>
        </w:rPr>
        <w:t xml:space="preserve">, определенный </w:t>
      </w:r>
      <w:r w:rsidR="001853C3">
        <w:rPr>
          <w:rStyle w:val="s0"/>
          <w:rFonts w:eastAsia="Arial"/>
          <w:sz w:val="24"/>
          <w:szCs w:val="24"/>
        </w:rPr>
        <w:t>в</w:t>
      </w:r>
      <w:r w:rsidRPr="00064727">
        <w:rPr>
          <w:rStyle w:val="s0"/>
          <w:rFonts w:eastAsia="Arial"/>
          <w:sz w:val="24"/>
          <w:szCs w:val="24"/>
        </w:rPr>
        <w:t xml:space="preserve"> качестве лица, осуществляющего наблюдение при закупках способом тендера;</w:t>
      </w:r>
    </w:p>
    <w:p w14:paraId="7CE67FE0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64727">
        <w:rPr>
          <w:rFonts w:ascii="Times New Roman" w:hAnsi="Times New Roman" w:cs="Times New Roman"/>
          <w:b/>
          <w:sz w:val="24"/>
          <w:szCs w:val="24"/>
          <w:lang w:val="kk-KZ"/>
        </w:rPr>
        <w:t>недостоверная информация</w:t>
      </w:r>
      <w:r w:rsidRPr="00064727">
        <w:rPr>
          <w:rFonts w:ascii="Times New Roman" w:hAnsi="Times New Roman" w:cs="Times New Roman"/>
          <w:sz w:val="24"/>
          <w:szCs w:val="24"/>
          <w:lang w:val="kk-KZ"/>
        </w:rPr>
        <w:t xml:space="preserve"> - ложные сведения, содержащиеся в заявке потенциального поставщика или поставщика на участие в закупках способами тендера, из одного источника и запроса ценовых предложений, а равно внесенные путем исправлений, искажающих действительное содержание документов и не соответствующих представленной заявке потенциального поставщика или поставщика;</w:t>
      </w:r>
    </w:p>
    <w:p w14:paraId="61536EE4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ind w:left="0" w:firstLine="284"/>
        <w:jc w:val="both"/>
        <w:rPr>
          <w:rStyle w:val="s0"/>
          <w:sz w:val="24"/>
          <w:szCs w:val="24"/>
        </w:rPr>
      </w:pPr>
      <w:r w:rsidRPr="00064727">
        <w:rPr>
          <w:rStyle w:val="s0"/>
          <w:b/>
          <w:sz w:val="24"/>
          <w:szCs w:val="24"/>
        </w:rPr>
        <w:t>обеспечение возврата аванса (предоплаты)</w:t>
      </w:r>
      <w:r w:rsidRPr="00064727">
        <w:rPr>
          <w:rStyle w:val="s0"/>
          <w:sz w:val="24"/>
          <w:szCs w:val="24"/>
        </w:rPr>
        <w:t xml:space="preserve"> – банковская гарантия или иное обеспечение возврата аванса (предоплаты), определенное Заказчиком в тендерной документации, в том числе страховой договор со сроками действия до полного погашения авансового платежа (предоплаты) по договору о закупках;</w:t>
      </w:r>
    </w:p>
    <w:p w14:paraId="58D21291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ind w:left="0" w:firstLine="284"/>
        <w:jc w:val="both"/>
        <w:rPr>
          <w:rStyle w:val="s0"/>
          <w:sz w:val="24"/>
          <w:szCs w:val="24"/>
        </w:rPr>
      </w:pPr>
      <w:r w:rsidRPr="00064727">
        <w:rPr>
          <w:rStyle w:val="s0"/>
          <w:b/>
          <w:sz w:val="24"/>
          <w:szCs w:val="24"/>
        </w:rPr>
        <w:t>обеспечение исполнения договора</w:t>
      </w:r>
      <w:r w:rsidRPr="00064727">
        <w:rPr>
          <w:rStyle w:val="s0"/>
          <w:sz w:val="24"/>
          <w:szCs w:val="24"/>
        </w:rPr>
        <w:t xml:space="preserve"> – банковская гарантия или иное обеспечение исполнения договора, определенное Заказчиком в тендерной документации,</w:t>
      </w:r>
      <w:r w:rsidRPr="00064727">
        <w:rPr>
          <w:rStyle w:val="s0"/>
          <w:b/>
          <w:sz w:val="24"/>
          <w:szCs w:val="24"/>
        </w:rPr>
        <w:t xml:space="preserve"> </w:t>
      </w:r>
      <w:r w:rsidRPr="00064727">
        <w:rPr>
          <w:rStyle w:val="s0"/>
          <w:sz w:val="24"/>
          <w:szCs w:val="24"/>
        </w:rPr>
        <w:t>в том числе страховой договор со сроками действия до полного исполнения договора о закупках;</w:t>
      </w:r>
    </w:p>
    <w:p w14:paraId="2BCF0B7A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b/>
          <w:sz w:val="24"/>
          <w:szCs w:val="24"/>
        </w:rPr>
        <w:t>Перечень ненадежных потенциальных поставщиков (поставщиков) Фонда</w:t>
      </w:r>
      <w:r w:rsidRPr="00064727">
        <w:rPr>
          <w:rFonts w:ascii="Times New Roman" w:hAnsi="Times New Roman" w:cs="Times New Roman"/>
          <w:sz w:val="24"/>
          <w:szCs w:val="24"/>
        </w:rPr>
        <w:t xml:space="preserve"> – систематизированные сведения о ненадежных потенциальных поставщиках (поставщиках);</w:t>
      </w:r>
    </w:p>
    <w:p w14:paraId="70C22346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b/>
          <w:sz w:val="24"/>
          <w:szCs w:val="24"/>
        </w:rPr>
        <w:t>поставщик</w:t>
      </w:r>
      <w:r w:rsidRPr="00064727">
        <w:rPr>
          <w:rFonts w:ascii="Times New Roman" w:hAnsi="Times New Roman" w:cs="Times New Roman"/>
          <w:sz w:val="24"/>
          <w:szCs w:val="24"/>
        </w:rPr>
        <w:t xml:space="preserve"> – 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консорциум, выступающее в качестве контрагента Заказчика в заключенном с ним договоре о закупках;</w:t>
      </w:r>
    </w:p>
    <w:p w14:paraId="62D01516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kk-KZ"/>
        </w:rPr>
      </w:pPr>
      <w:r w:rsidRPr="0006472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потенциальный поставщик </w:t>
      </w:r>
      <w:r w:rsidRPr="00064727">
        <w:rPr>
          <w:rFonts w:ascii="Times New Roman" w:hAnsi="Times New Roman" w:cs="Times New Roman"/>
          <w:sz w:val="24"/>
          <w:szCs w:val="24"/>
        </w:rPr>
        <w:t>–</w:t>
      </w:r>
      <w:r w:rsidRPr="0006472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Pr="00064727">
        <w:rPr>
          <w:rFonts w:ascii="Times New Roman" w:eastAsia="Arial" w:hAnsi="Times New Roman" w:cs="Times New Roman"/>
          <w:color w:val="000000"/>
          <w:sz w:val="24"/>
          <w:szCs w:val="24"/>
          <w:lang w:val="kk-KZ"/>
        </w:rPr>
        <w:t>физическое лицо, осуществляющее предпринимательскую деятельность, юридическое лицо (за исключением государственных учреждений, если иное не установлено для них законами Республики Казахстан), консорциум, претендующие на заключение договора о закупках</w:t>
      </w:r>
      <w:r w:rsidRPr="00064727">
        <w:rPr>
          <w:rFonts w:ascii="Times New Roman" w:eastAsia="Arial" w:hAnsi="Times New Roman" w:cs="Times New Roman"/>
          <w:color w:val="000000"/>
          <w:sz w:val="24"/>
          <w:szCs w:val="24"/>
        </w:rPr>
        <w:t>;</w:t>
      </w:r>
    </w:p>
    <w:p w14:paraId="63C5D31E" w14:textId="77777777" w:rsidR="00A03068" w:rsidRPr="00064727" w:rsidRDefault="00A03068" w:rsidP="00A03068">
      <w:pPr>
        <w:pStyle w:val="ac"/>
        <w:numPr>
          <w:ilvl w:val="0"/>
          <w:numId w:val="29"/>
        </w:numPr>
        <w:tabs>
          <w:tab w:val="left" w:pos="567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727">
        <w:rPr>
          <w:rFonts w:ascii="Times New Roman" w:hAnsi="Times New Roman" w:cs="Times New Roman"/>
          <w:b/>
          <w:sz w:val="24"/>
          <w:szCs w:val="24"/>
        </w:rPr>
        <w:t>потенциальный поставщик – нерезидент:</w:t>
      </w:r>
    </w:p>
    <w:p w14:paraId="374115D8" w14:textId="77777777" w:rsidR="00A03068" w:rsidRPr="00064727" w:rsidRDefault="00A03068" w:rsidP="00A03068">
      <w:pPr>
        <w:pStyle w:val="ac"/>
        <w:tabs>
          <w:tab w:val="left" w:pos="567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sz w:val="24"/>
          <w:szCs w:val="24"/>
        </w:rPr>
        <w:t>физическое лицо, являющееся гражданином иностранного государства и осуществляющее предпринимательскую деятельность в соответствии с законодательством такого иностранного государства;</w:t>
      </w:r>
    </w:p>
    <w:p w14:paraId="56EFC12E" w14:textId="104AAAB4" w:rsidR="00A03068" w:rsidRDefault="00A03068" w:rsidP="00A03068">
      <w:pPr>
        <w:pStyle w:val="ac"/>
        <w:tabs>
          <w:tab w:val="left" w:pos="567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sz w:val="24"/>
          <w:szCs w:val="24"/>
        </w:rPr>
        <w:t>юридическое лицо, созданное на территории иностранного государства и осуществляющее предпринимательскую деятельность в соответствии с законодательством такого иностранного государства;</w:t>
      </w:r>
    </w:p>
    <w:p w14:paraId="1B837550" w14:textId="21D3A8C9" w:rsidR="00BA0728" w:rsidRPr="00BA0728" w:rsidRDefault="00BA0728" w:rsidP="00BA0728">
      <w:pPr>
        <w:pStyle w:val="ac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728">
        <w:rPr>
          <w:rFonts w:ascii="Times New Roman" w:hAnsi="Times New Roman" w:cs="Times New Roman"/>
          <w:b/>
          <w:sz w:val="24"/>
          <w:szCs w:val="24"/>
        </w:rPr>
        <w:t xml:space="preserve">субъект малого или среднего предпринимательства </w:t>
      </w:r>
      <w:r w:rsidRPr="00BA0728">
        <w:rPr>
          <w:rFonts w:ascii="Times New Roman" w:hAnsi="Times New Roman" w:cs="Times New Roman"/>
          <w:sz w:val="24"/>
          <w:szCs w:val="24"/>
        </w:rPr>
        <w:t>– потенциальный поставщик, соответствующий категории малого или среднего предпринимательства согласно законодательству Республики Казахстан;</w:t>
      </w:r>
    </w:p>
    <w:p w14:paraId="59A81453" w14:textId="61674CA5" w:rsidR="00A03068" w:rsidRPr="00F334C9" w:rsidRDefault="00A03068" w:rsidP="00A03068">
      <w:pPr>
        <w:pStyle w:val="ac"/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06472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централизованная служба по контролю за закупками </w:t>
      </w:r>
      <w:r w:rsidRPr="00064727">
        <w:rPr>
          <w:rFonts w:ascii="Times New Roman" w:eastAsia="Arial" w:hAnsi="Times New Roman" w:cs="Times New Roman"/>
          <w:color w:val="000000"/>
          <w:sz w:val="24"/>
          <w:szCs w:val="24"/>
        </w:rPr>
        <w:t>– структурное подразделение Фонда, осуществляющее контроль в сфере осуществления закупок Фонда и организаций Фонда;</w:t>
      </w:r>
    </w:p>
    <w:p w14:paraId="7D60F73F" w14:textId="62600AB9" w:rsidR="00F334C9" w:rsidRPr="00464A1B" w:rsidRDefault="00F334C9" w:rsidP="00F334C9">
      <w:pPr>
        <w:pStyle w:val="ac"/>
        <w:numPr>
          <w:ilvl w:val="0"/>
          <w:numId w:val="29"/>
        </w:numPr>
        <w:tabs>
          <w:tab w:val="left" w:pos="0"/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4A1B">
        <w:rPr>
          <w:rFonts w:ascii="Times New Roman" w:hAnsi="Times New Roman" w:cs="Times New Roman"/>
          <w:b/>
          <w:sz w:val="24"/>
          <w:szCs w:val="24"/>
        </w:rPr>
        <w:t xml:space="preserve">копия электронного документа </w:t>
      </w:r>
      <w:r w:rsidRPr="00464A1B">
        <w:rPr>
          <w:rFonts w:ascii="Times New Roman" w:hAnsi="Times New Roman" w:cs="Times New Roman"/>
          <w:sz w:val="24"/>
          <w:szCs w:val="24"/>
        </w:rPr>
        <w:t xml:space="preserve">– </w:t>
      </w:r>
      <w:r w:rsidR="00464A1B" w:rsidRPr="00464A1B">
        <w:rPr>
          <w:rFonts w:ascii="Times New Roman" w:hAnsi="Times New Roman" w:cs="Times New Roman"/>
          <w:sz w:val="24"/>
          <w:szCs w:val="24"/>
        </w:rPr>
        <w:t xml:space="preserve">копия </w:t>
      </w:r>
      <w:r w:rsidRPr="00464A1B">
        <w:rPr>
          <w:rFonts w:ascii="Times New Roman" w:hAnsi="Times New Roman" w:cs="Times New Roman"/>
          <w:sz w:val="24"/>
          <w:szCs w:val="24"/>
        </w:rPr>
        <w:t>документ</w:t>
      </w:r>
      <w:r w:rsidR="00464A1B" w:rsidRPr="00464A1B">
        <w:rPr>
          <w:rFonts w:ascii="Times New Roman" w:hAnsi="Times New Roman" w:cs="Times New Roman"/>
          <w:sz w:val="24"/>
          <w:szCs w:val="24"/>
        </w:rPr>
        <w:t>а</w:t>
      </w:r>
      <w:r w:rsidRPr="00464A1B">
        <w:rPr>
          <w:rFonts w:ascii="Times New Roman" w:hAnsi="Times New Roman" w:cs="Times New Roman"/>
          <w:sz w:val="24"/>
          <w:szCs w:val="24"/>
        </w:rPr>
        <w:t>, в котором информация предоставлена в электронно-цифровой форме и удостоверена посредством электронной цифровой подписи;</w:t>
      </w:r>
    </w:p>
    <w:p w14:paraId="52F4334D" w14:textId="77777777" w:rsidR="00F334C9" w:rsidRPr="00064727" w:rsidRDefault="00F334C9" w:rsidP="00F334C9">
      <w:pPr>
        <w:pStyle w:val="ac"/>
        <w:tabs>
          <w:tab w:val="left" w:pos="709"/>
        </w:tabs>
        <w:spacing w:after="0" w:line="240" w:lineRule="auto"/>
        <w:ind w:left="284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1B923DB0" w14:textId="77777777" w:rsidR="00A03068" w:rsidRPr="00064727" w:rsidRDefault="00A03068" w:rsidP="00A03068">
      <w:pPr>
        <w:tabs>
          <w:tab w:val="left" w:pos="284"/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64727">
        <w:rPr>
          <w:rFonts w:ascii="Times New Roman" w:hAnsi="Times New Roman" w:cs="Times New Roman"/>
          <w:sz w:val="24"/>
          <w:szCs w:val="24"/>
        </w:rPr>
        <w:t>Иные понятия и термины, не указанные в настоящей статье, используются в значениях, определяемых Законом и иным законодательством Республики Казахстан.</w:t>
      </w:r>
    </w:p>
    <w:p w14:paraId="3E156820" w14:textId="77777777" w:rsidR="001075A2" w:rsidRDefault="001075A2" w:rsidP="00BC53D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18"/>
          <w:szCs w:val="18"/>
        </w:rPr>
      </w:pPr>
    </w:p>
    <w:p w14:paraId="2785A6B7" w14:textId="3B09BD5A" w:rsidR="00630A95" w:rsidRDefault="00BC53D5" w:rsidP="00630A95">
      <w:pPr>
        <w:spacing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7E10">
        <w:rPr>
          <w:rFonts w:ascii="Times New Roman" w:hAnsi="Times New Roman" w:cs="Times New Roman"/>
          <w:sz w:val="24"/>
          <w:szCs w:val="24"/>
        </w:rPr>
        <w:lastRenderedPageBreak/>
        <w:t>1.2</w:t>
      </w:r>
      <w:r w:rsidR="00142404">
        <w:rPr>
          <w:rFonts w:ascii="Times New Roman" w:hAnsi="Times New Roman" w:cs="Times New Roman"/>
          <w:sz w:val="24"/>
          <w:szCs w:val="24"/>
        </w:rPr>
        <w:t>.</w:t>
      </w:r>
      <w:r w:rsidRPr="00627E10">
        <w:rPr>
          <w:rFonts w:ascii="Times New Roman" w:hAnsi="Times New Roman" w:cs="Times New Roman"/>
          <w:sz w:val="24"/>
          <w:szCs w:val="24"/>
        </w:rPr>
        <w:t xml:space="preserve"> </w:t>
      </w:r>
      <w:r w:rsidR="000B61C7">
        <w:rPr>
          <w:rFonts w:ascii="Times New Roman" w:hAnsi="Times New Roman" w:cs="Times New Roman"/>
          <w:sz w:val="24"/>
          <w:szCs w:val="24"/>
        </w:rPr>
        <w:t xml:space="preserve">Тендерная документация </w:t>
      </w:r>
      <w:r w:rsidRPr="00627E10">
        <w:rPr>
          <w:rFonts w:ascii="Times New Roman" w:hAnsi="Times New Roman" w:cs="Times New Roman"/>
          <w:sz w:val="24"/>
          <w:szCs w:val="24"/>
        </w:rPr>
        <w:t xml:space="preserve">доступна к получению </w:t>
      </w:r>
      <w:r w:rsidR="00627E10">
        <w:rPr>
          <w:rFonts w:ascii="Times New Roman" w:hAnsi="Times New Roman" w:cs="Times New Roman"/>
          <w:sz w:val="24"/>
          <w:szCs w:val="24"/>
        </w:rPr>
        <w:t>на веб-</w:t>
      </w:r>
      <w:r w:rsidR="001853C3">
        <w:rPr>
          <w:rFonts w:ascii="Times New Roman" w:hAnsi="Times New Roman" w:cs="Times New Roman"/>
          <w:sz w:val="24"/>
          <w:szCs w:val="24"/>
        </w:rPr>
        <w:t>сайте</w:t>
      </w:r>
      <w:r w:rsidR="00627E10">
        <w:rPr>
          <w:rFonts w:ascii="Times New Roman" w:hAnsi="Times New Roman" w:cs="Times New Roman"/>
          <w:sz w:val="24"/>
          <w:szCs w:val="24"/>
        </w:rPr>
        <w:t>:</w:t>
      </w:r>
      <w:r w:rsidR="001853C3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BA0728" w:rsidRPr="00D71C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BA0728" w:rsidRPr="00D71CA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A0728" w:rsidRPr="00D71C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anpz</w:t>
        </w:r>
        <w:proofErr w:type="spellEnd"/>
        <w:r w:rsidR="00BA0728" w:rsidRPr="00D71CA2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A0728" w:rsidRPr="00D71CA2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 w:rsidR="00BA0728">
        <w:rPr>
          <w:rFonts w:ascii="Times New Roman" w:hAnsi="Times New Roman" w:cs="Times New Roman"/>
          <w:sz w:val="24"/>
          <w:szCs w:val="24"/>
        </w:rPr>
        <w:t>, раздел Закупки</w:t>
      </w:r>
    </w:p>
    <w:p w14:paraId="70E0B288" w14:textId="3F5B4A04" w:rsidR="00630A95" w:rsidRDefault="00630A95" w:rsidP="00630A95">
      <w:pPr>
        <w:spacing w:line="22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 потенциальных поставщиков на участие в тендере</w:t>
      </w:r>
      <w:r w:rsidRPr="00630A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принимаются по адресу: </w:t>
      </w:r>
      <w:proofErr w:type="spellStart"/>
      <w:r w:rsidRPr="00630A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г.Атырау</w:t>
      </w:r>
      <w:proofErr w:type="spellEnd"/>
      <w:r w:rsidRPr="00630A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ул.З.Кабдолова</w:t>
      </w:r>
      <w:proofErr w:type="spellEnd"/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1, </w:t>
      </w:r>
      <w:proofErr w:type="spellStart"/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№14</w:t>
      </w:r>
      <w:r w:rsidRPr="00630A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F40C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 срок до 1</w:t>
      </w:r>
      <w:r w:rsidR="00DD60E0" w:rsidRPr="00EF40C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</w:t>
      </w:r>
      <w:r w:rsidRPr="00EF40C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часов 00 мин.</w:t>
      </w:r>
      <w:r w:rsidR="00A20C4A"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 </w:t>
      </w:r>
      <w:r w:rsidR="00EF40C6"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26 июля 2022 года</w:t>
      </w:r>
      <w:r w:rsidRPr="00EF40C6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</w:t>
      </w:r>
      <w:r w:rsidRPr="00630A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(окончательный срок представления заявок)</w:t>
      </w:r>
    </w:p>
    <w:p w14:paraId="5658CE36" w14:textId="1DDCC6E6" w:rsidR="00630A95" w:rsidRDefault="00630A95" w:rsidP="00630A95">
      <w:pPr>
        <w:spacing w:line="220" w:lineRule="atLeast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1.4.</w:t>
      </w:r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тендерной комиссии по вскрытию конвертов с заявками потенциальных поставщиков на участие в тендере проводится по адресу:</w:t>
      </w:r>
      <w:r w:rsidRPr="00630A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г. Атырау, </w:t>
      </w:r>
      <w:proofErr w:type="spellStart"/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ул.З.Кабдолова</w:t>
      </w:r>
      <w:proofErr w:type="spellEnd"/>
      <w:r w:rsidRPr="00630A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1, малый зал</w:t>
      </w:r>
      <w:r w:rsidRPr="00630A9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в 1</w:t>
      </w:r>
      <w:r w:rsidR="00DD60E0"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1</w:t>
      </w:r>
      <w:r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 часов 30 мин.</w:t>
      </w:r>
      <w:r w:rsidR="00A20C4A"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 </w:t>
      </w:r>
      <w:r w:rsidR="00EF40C6" w:rsidRPr="00EF40C6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26 июля 2022 года.</w:t>
      </w:r>
    </w:p>
    <w:p w14:paraId="4075E03E" w14:textId="0F5108AF" w:rsidR="001E243B" w:rsidRPr="001E243B" w:rsidRDefault="001E243B" w:rsidP="001E243B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</w:t>
      </w:r>
      <w:r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аудио- и видеозапись всех заседаний тендерной комиссии.  </w:t>
      </w:r>
    </w:p>
    <w:p w14:paraId="65E2A56C" w14:textId="32C6E35D" w:rsidR="00627E10" w:rsidRDefault="00627E10" w:rsidP="00BC53D5">
      <w:pPr>
        <w:spacing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CAF69AA" w14:textId="0EAC0625" w:rsidR="00142404" w:rsidRDefault="00627E10" w:rsidP="001424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14CF">
        <w:rPr>
          <w:rFonts w:ascii="Times New Roman" w:hAnsi="Times New Roman" w:cs="Times New Roman"/>
          <w:b/>
          <w:bCs/>
          <w:sz w:val="24"/>
          <w:szCs w:val="24"/>
        </w:rPr>
        <w:t xml:space="preserve">2. Условия разъяснения положений </w:t>
      </w:r>
      <w:r w:rsidR="000B61C7">
        <w:rPr>
          <w:rFonts w:ascii="Times New Roman" w:hAnsi="Times New Roman" w:cs="Times New Roman"/>
          <w:b/>
          <w:bCs/>
          <w:sz w:val="24"/>
          <w:szCs w:val="24"/>
        </w:rPr>
        <w:t>тендерной документации</w:t>
      </w:r>
      <w:r w:rsidRPr="00F014CF">
        <w:rPr>
          <w:rFonts w:ascii="Times New Roman" w:hAnsi="Times New Roman" w:cs="Times New Roman"/>
          <w:b/>
          <w:bCs/>
          <w:sz w:val="24"/>
          <w:szCs w:val="24"/>
        </w:rPr>
        <w:t xml:space="preserve"> и проведения встречи</w:t>
      </w:r>
      <w:r w:rsidR="001424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2F10790" w14:textId="40755515" w:rsidR="00627E10" w:rsidRDefault="00142404" w:rsidP="001424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потенциальными поставщиками</w:t>
      </w:r>
    </w:p>
    <w:p w14:paraId="704DD48D" w14:textId="77777777" w:rsidR="00142404" w:rsidRPr="00F014CF" w:rsidRDefault="00142404" w:rsidP="001424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3C55B2" w14:textId="2CF5C136" w:rsidR="00142404" w:rsidRPr="00142404" w:rsidRDefault="00627E10" w:rsidP="0014240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404">
        <w:rPr>
          <w:rFonts w:ascii="Times New Roman" w:hAnsi="Times New Roman" w:cs="Times New Roman"/>
          <w:sz w:val="24"/>
          <w:szCs w:val="24"/>
        </w:rPr>
        <w:t xml:space="preserve">2.1. Потенциальный поставщик, вправе обратиться с запросом о разъяснении положений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142404" w:rsidRPr="00142404">
        <w:rPr>
          <w:rFonts w:ascii="Times New Roman" w:hAnsi="Times New Roman" w:cs="Times New Roman"/>
          <w:sz w:val="24"/>
          <w:szCs w:val="24"/>
        </w:rPr>
        <w:t xml:space="preserve"> </w:t>
      </w:r>
      <w:r w:rsidRPr="00142404">
        <w:rPr>
          <w:rFonts w:ascii="Times New Roman" w:hAnsi="Times New Roman" w:cs="Times New Roman"/>
          <w:sz w:val="24"/>
          <w:szCs w:val="24"/>
        </w:rPr>
        <w:t>в срок не позднее 5 рабочих дней до</w:t>
      </w:r>
      <w:r w:rsidR="00F014CF" w:rsidRPr="00142404">
        <w:rPr>
          <w:rFonts w:ascii="Times New Roman" w:hAnsi="Times New Roman" w:cs="Times New Roman"/>
          <w:sz w:val="24"/>
          <w:szCs w:val="24"/>
        </w:rPr>
        <w:t xml:space="preserve"> истечения окончательного срока </w:t>
      </w:r>
      <w:r w:rsidRPr="00142404">
        <w:rPr>
          <w:rFonts w:ascii="Times New Roman" w:hAnsi="Times New Roman" w:cs="Times New Roman"/>
          <w:sz w:val="24"/>
          <w:szCs w:val="24"/>
        </w:rPr>
        <w:t>приёма заявок.</w:t>
      </w:r>
      <w:r w:rsidR="00F014CF" w:rsidRPr="00142404">
        <w:rPr>
          <w:rFonts w:ascii="Times New Roman" w:hAnsi="Times New Roman" w:cs="Times New Roman"/>
          <w:sz w:val="24"/>
          <w:szCs w:val="24"/>
        </w:rPr>
        <w:t xml:space="preserve"> Запрос направляется в адрес </w:t>
      </w:r>
      <w:r w:rsidR="00DA0884">
        <w:rPr>
          <w:rFonts w:ascii="Times New Roman" w:hAnsi="Times New Roman" w:cs="Times New Roman"/>
          <w:sz w:val="24"/>
          <w:szCs w:val="24"/>
        </w:rPr>
        <w:t>Заказчика/</w:t>
      </w:r>
      <w:r w:rsidR="00F014CF" w:rsidRPr="00142404">
        <w:rPr>
          <w:rFonts w:ascii="Times New Roman" w:hAnsi="Times New Roman" w:cs="Times New Roman"/>
          <w:sz w:val="24"/>
          <w:szCs w:val="24"/>
        </w:rPr>
        <w:t xml:space="preserve">Организатора по электронной почте: </w:t>
      </w:r>
      <w:hyperlink r:id="rId6" w:history="1">
        <w:r w:rsidR="00F014CF" w:rsidRPr="001424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ref</w:t>
        </w:r>
        <w:r w:rsidR="00F014CF" w:rsidRPr="00142404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F014CF" w:rsidRPr="001424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anpz</w:t>
        </w:r>
        <w:r w:rsidR="00F014CF" w:rsidRPr="0014240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F014CF" w:rsidRPr="0014240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F014CF" w:rsidRPr="00142404">
        <w:rPr>
          <w:rFonts w:ascii="Times New Roman" w:hAnsi="Times New Roman" w:cs="Times New Roman"/>
          <w:sz w:val="24"/>
          <w:szCs w:val="24"/>
        </w:rPr>
        <w:t xml:space="preserve"> (8-7122-259200) либо на электронную почту секретаря: </w:t>
      </w:r>
      <w:hyperlink r:id="rId7" w:history="1">
        <w:r w:rsidR="00F014CF" w:rsidRPr="00142404">
          <w:rPr>
            <w:rStyle w:val="a4"/>
            <w:rFonts w:ascii="Times New Roman" w:hAnsi="Times New Roman" w:cs="Times New Roman"/>
            <w:sz w:val="24"/>
            <w:szCs w:val="24"/>
          </w:rPr>
          <w:t>z.myrzagazieva@anpz.kz</w:t>
        </w:r>
      </w:hyperlink>
      <w:r w:rsidR="00F014CF" w:rsidRPr="00142404">
        <w:rPr>
          <w:rFonts w:ascii="Times New Roman" w:hAnsi="Times New Roman" w:cs="Times New Roman"/>
          <w:sz w:val="24"/>
          <w:szCs w:val="24"/>
        </w:rPr>
        <w:t xml:space="preserve"> (8-7122-259611)</w:t>
      </w:r>
    </w:p>
    <w:p w14:paraId="4A58611C" w14:textId="19703209" w:rsidR="00627E10" w:rsidRPr="00142404" w:rsidRDefault="00627E10" w:rsidP="00142404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404">
        <w:rPr>
          <w:rFonts w:ascii="Times New Roman" w:hAnsi="Times New Roman" w:cs="Times New Roman"/>
          <w:sz w:val="24"/>
          <w:szCs w:val="24"/>
        </w:rPr>
        <w:t>2.2. Заказчик/Организатор обязан не позднее 3 рабочих дней с момента поступления за</w:t>
      </w:r>
      <w:r w:rsidR="00A442C7" w:rsidRPr="00142404">
        <w:rPr>
          <w:rFonts w:ascii="Times New Roman" w:hAnsi="Times New Roman" w:cs="Times New Roman"/>
          <w:sz w:val="24"/>
          <w:szCs w:val="24"/>
        </w:rPr>
        <w:t>проса ответить на него</w:t>
      </w:r>
      <w:r w:rsidRPr="00142404">
        <w:rPr>
          <w:rFonts w:ascii="Times New Roman" w:hAnsi="Times New Roman" w:cs="Times New Roman"/>
          <w:sz w:val="24"/>
          <w:szCs w:val="24"/>
        </w:rPr>
        <w:t>.</w:t>
      </w:r>
    </w:p>
    <w:p w14:paraId="383A48F8" w14:textId="1A8490E3" w:rsidR="00B44FA6" w:rsidRDefault="00627E10" w:rsidP="0014240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42404">
        <w:rPr>
          <w:rFonts w:ascii="Times New Roman" w:hAnsi="Times New Roman" w:cs="Times New Roman"/>
          <w:sz w:val="24"/>
          <w:szCs w:val="24"/>
        </w:rPr>
        <w:t>2.3. Заказчиком предусмотрено проведение встречи по разъяснению по</w:t>
      </w:r>
      <w:r w:rsidR="00B44FA6">
        <w:rPr>
          <w:rFonts w:ascii="Times New Roman" w:hAnsi="Times New Roman" w:cs="Times New Roman"/>
          <w:sz w:val="24"/>
          <w:szCs w:val="24"/>
        </w:rPr>
        <w:t xml:space="preserve">ложений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B44FA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41FB3A7" w14:textId="0B28952F" w:rsidR="00B44FA6" w:rsidRDefault="00B44FA6" w:rsidP="0014240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27E10" w:rsidRPr="00142404">
        <w:rPr>
          <w:rFonts w:ascii="Times New Roman" w:hAnsi="Times New Roman" w:cs="Times New Roman"/>
          <w:sz w:val="24"/>
          <w:szCs w:val="24"/>
        </w:rPr>
        <w:t xml:space="preserve">Для разъяснения положений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627E10" w:rsidRPr="00142404">
        <w:rPr>
          <w:rFonts w:ascii="Times New Roman" w:hAnsi="Times New Roman" w:cs="Times New Roman"/>
          <w:sz w:val="24"/>
          <w:szCs w:val="24"/>
        </w:rPr>
        <w:t xml:space="preserve"> </w:t>
      </w:r>
      <w:r w:rsidR="00A442C7" w:rsidRPr="00142404">
        <w:rPr>
          <w:rFonts w:ascii="Times New Roman" w:hAnsi="Times New Roman" w:cs="Times New Roman"/>
          <w:sz w:val="24"/>
          <w:szCs w:val="24"/>
        </w:rPr>
        <w:t xml:space="preserve">Заказчик/Организатор </w:t>
      </w:r>
      <w:r w:rsidR="00627E10" w:rsidRPr="00142404">
        <w:rPr>
          <w:rFonts w:ascii="Times New Roman" w:hAnsi="Times New Roman" w:cs="Times New Roman"/>
          <w:sz w:val="24"/>
          <w:szCs w:val="24"/>
        </w:rPr>
        <w:t>проведет встречу с потенциальными поставщиками в период с даты начала пр</w:t>
      </w:r>
      <w:r w:rsidR="00A442C7" w:rsidRPr="00142404">
        <w:rPr>
          <w:rFonts w:ascii="Times New Roman" w:hAnsi="Times New Roman" w:cs="Times New Roman"/>
          <w:sz w:val="24"/>
          <w:szCs w:val="24"/>
        </w:rPr>
        <w:t xml:space="preserve">иема тендерных заявок и до даты </w:t>
      </w:r>
      <w:r w:rsidR="00627E10" w:rsidRPr="00142404">
        <w:rPr>
          <w:rFonts w:ascii="Times New Roman" w:hAnsi="Times New Roman" w:cs="Times New Roman"/>
          <w:sz w:val="24"/>
          <w:szCs w:val="24"/>
        </w:rPr>
        <w:t>окончания приема тендерных заявок (дата вскрытия)</w:t>
      </w:r>
      <w:r>
        <w:rPr>
          <w:rFonts w:ascii="Times New Roman" w:hAnsi="Times New Roman" w:cs="Times New Roman"/>
          <w:sz w:val="24"/>
          <w:szCs w:val="24"/>
        </w:rPr>
        <w:t>;</w:t>
      </w:r>
      <w:r w:rsidR="00627E10" w:rsidRPr="001424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58BA0" w14:textId="3BBF4ED9" w:rsidR="00627E10" w:rsidRPr="00142404" w:rsidRDefault="00B44FA6" w:rsidP="0014240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27E10" w:rsidRPr="00142404">
        <w:rPr>
          <w:rFonts w:ascii="Times New Roman" w:hAnsi="Times New Roman" w:cs="Times New Roman"/>
          <w:sz w:val="24"/>
          <w:szCs w:val="24"/>
        </w:rPr>
        <w:t>Для участия во встрече потенциальные поставщики должны направить письменное обращение с указа</w:t>
      </w:r>
      <w:r w:rsidR="00A442C7" w:rsidRPr="00142404">
        <w:rPr>
          <w:rFonts w:ascii="Times New Roman" w:hAnsi="Times New Roman" w:cs="Times New Roman"/>
          <w:sz w:val="24"/>
          <w:szCs w:val="24"/>
        </w:rPr>
        <w:t xml:space="preserve">нием желаемой даты и времени на </w:t>
      </w:r>
      <w:r w:rsidR="00627E10" w:rsidRPr="00142404">
        <w:rPr>
          <w:rFonts w:ascii="Times New Roman" w:hAnsi="Times New Roman" w:cs="Times New Roman"/>
          <w:sz w:val="24"/>
          <w:szCs w:val="24"/>
        </w:rPr>
        <w:t xml:space="preserve">электронный адрес, указанный в объявлении о закупке. Для </w:t>
      </w:r>
      <w:r w:rsidR="00A442C7" w:rsidRPr="00142404">
        <w:rPr>
          <w:rFonts w:ascii="Times New Roman" w:hAnsi="Times New Roman" w:cs="Times New Roman"/>
          <w:sz w:val="24"/>
          <w:szCs w:val="24"/>
        </w:rPr>
        <w:t xml:space="preserve">уточнений обращаться по телефонам: </w:t>
      </w:r>
      <w:r w:rsidR="00627E10" w:rsidRPr="00142404">
        <w:rPr>
          <w:rFonts w:ascii="Times New Roman" w:hAnsi="Times New Roman" w:cs="Times New Roman"/>
          <w:sz w:val="24"/>
          <w:szCs w:val="24"/>
        </w:rPr>
        <w:t xml:space="preserve">8-7122-259-611 - электронный адрес </w:t>
      </w:r>
      <w:hyperlink r:id="rId8" w:history="1">
        <w:r w:rsidR="00A442C7" w:rsidRPr="00142404">
          <w:rPr>
            <w:rStyle w:val="a4"/>
            <w:rFonts w:ascii="Times New Roman" w:hAnsi="Times New Roman" w:cs="Times New Roman"/>
            <w:sz w:val="24"/>
            <w:szCs w:val="24"/>
          </w:rPr>
          <w:t>z.myrzagazieva@anpz.kz</w:t>
        </w:r>
      </w:hyperlink>
    </w:p>
    <w:p w14:paraId="01EA77C2" w14:textId="77777777" w:rsidR="00A442C7" w:rsidRDefault="00A442C7" w:rsidP="00A44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01000E" w14:textId="3578F6AD" w:rsidR="00A442C7" w:rsidRPr="00B44FA6" w:rsidRDefault="00A442C7" w:rsidP="00B44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4FA6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B8410C" w:rsidRPr="00B44FA6">
        <w:rPr>
          <w:rFonts w:ascii="Times New Roman" w:hAnsi="Times New Roman" w:cs="Times New Roman"/>
          <w:b/>
          <w:sz w:val="24"/>
          <w:szCs w:val="24"/>
        </w:rPr>
        <w:t>Полный объем, о</w:t>
      </w:r>
      <w:r w:rsidR="00B8410C" w:rsidRPr="00B44FA6">
        <w:rPr>
          <w:rFonts w:ascii="Times New Roman" w:hAnsi="Times New Roman" w:cs="Times New Roman"/>
          <w:b/>
          <w:bCs/>
          <w:sz w:val="24"/>
          <w:szCs w:val="24"/>
        </w:rPr>
        <w:t>писание и требуемые функциональные, технические, качественные и эксплуатационные характеристики закупаемых работ</w:t>
      </w:r>
      <w:r w:rsidR="00B8410C" w:rsidRPr="00B44FA6">
        <w:rPr>
          <w:rFonts w:ascii="Times New Roman" w:hAnsi="Times New Roman" w:cs="Times New Roman"/>
          <w:b/>
          <w:sz w:val="24"/>
          <w:szCs w:val="24"/>
        </w:rPr>
        <w:t xml:space="preserve"> и применяемых ТМЦ, материалов</w:t>
      </w:r>
    </w:p>
    <w:p w14:paraId="106BE3DF" w14:textId="00588237" w:rsidR="00A442C7" w:rsidRPr="00B8410C" w:rsidRDefault="00A442C7" w:rsidP="00A44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10C">
        <w:rPr>
          <w:rFonts w:ascii="Times New Roman" w:hAnsi="Times New Roman" w:cs="Times New Roman"/>
          <w:sz w:val="24"/>
          <w:szCs w:val="24"/>
        </w:rPr>
        <w:t xml:space="preserve">3.1. </w:t>
      </w:r>
      <w:r w:rsidR="00B8410C" w:rsidRPr="00B8410C">
        <w:rPr>
          <w:rFonts w:ascii="Times New Roman" w:hAnsi="Times New Roman" w:cs="Times New Roman"/>
          <w:sz w:val="24"/>
          <w:szCs w:val="24"/>
        </w:rPr>
        <w:t>Полный объем, о</w:t>
      </w:r>
      <w:r w:rsidR="00B8410C" w:rsidRPr="00B8410C">
        <w:rPr>
          <w:rFonts w:ascii="Times New Roman" w:hAnsi="Times New Roman" w:cs="Times New Roman"/>
          <w:bCs/>
          <w:sz w:val="24"/>
          <w:szCs w:val="24"/>
        </w:rPr>
        <w:t>писание и требуемые функциональные, технические, качественные и эксплуатационные характеристики закупаемых работ</w:t>
      </w:r>
      <w:r w:rsidR="00B8410C" w:rsidRPr="00B8410C">
        <w:rPr>
          <w:rFonts w:ascii="Times New Roman" w:hAnsi="Times New Roman" w:cs="Times New Roman"/>
          <w:sz w:val="24"/>
          <w:szCs w:val="24"/>
        </w:rPr>
        <w:t xml:space="preserve"> и применяемых ТМЦ, материалов </w:t>
      </w:r>
      <w:r w:rsidRPr="00B8410C">
        <w:rPr>
          <w:rFonts w:ascii="Times New Roman" w:hAnsi="Times New Roman" w:cs="Times New Roman"/>
          <w:sz w:val="24"/>
          <w:szCs w:val="24"/>
        </w:rPr>
        <w:t xml:space="preserve">указаны в Приложении №2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B8410C">
        <w:rPr>
          <w:rFonts w:ascii="Times New Roman" w:hAnsi="Times New Roman" w:cs="Times New Roman"/>
          <w:sz w:val="24"/>
          <w:szCs w:val="24"/>
        </w:rPr>
        <w:t xml:space="preserve"> - Технической спецификации с приложениями</w:t>
      </w:r>
      <w:r w:rsidR="00B44FA6">
        <w:rPr>
          <w:rFonts w:ascii="Times New Roman" w:hAnsi="Times New Roman" w:cs="Times New Roman"/>
          <w:sz w:val="24"/>
          <w:szCs w:val="24"/>
        </w:rPr>
        <w:t xml:space="preserve"> (Ведомости дефектов)</w:t>
      </w:r>
      <w:r w:rsidRPr="00B8410C">
        <w:rPr>
          <w:rFonts w:ascii="Times New Roman" w:hAnsi="Times New Roman" w:cs="Times New Roman"/>
          <w:sz w:val="24"/>
          <w:szCs w:val="24"/>
        </w:rPr>
        <w:t>.</w:t>
      </w:r>
    </w:p>
    <w:p w14:paraId="161190C5" w14:textId="77777777" w:rsidR="00A442C7" w:rsidRDefault="00A442C7" w:rsidP="00A44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EB963B" w14:textId="6522235B" w:rsidR="00A442C7" w:rsidRPr="00A442C7" w:rsidRDefault="00B44FA6" w:rsidP="00B44F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A442C7" w:rsidRPr="00A442C7">
        <w:rPr>
          <w:rFonts w:ascii="Times New Roman" w:hAnsi="Times New Roman" w:cs="Times New Roman"/>
          <w:b/>
          <w:bCs/>
          <w:sz w:val="24"/>
          <w:szCs w:val="24"/>
        </w:rPr>
        <w:t>Требова</w:t>
      </w:r>
      <w:r w:rsidR="00591592">
        <w:rPr>
          <w:rFonts w:ascii="Times New Roman" w:hAnsi="Times New Roman" w:cs="Times New Roman"/>
          <w:b/>
          <w:bCs/>
          <w:sz w:val="24"/>
          <w:szCs w:val="24"/>
        </w:rPr>
        <w:t>ния к потенциальному поставщику</w:t>
      </w:r>
    </w:p>
    <w:p w14:paraId="7AEF25E7" w14:textId="541CF6B9" w:rsidR="00A442C7" w:rsidRPr="00A442C7" w:rsidRDefault="00B44FA6" w:rsidP="00A44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442C7" w:rsidRPr="00A442C7">
        <w:rPr>
          <w:rFonts w:ascii="Times New Roman" w:hAnsi="Times New Roman" w:cs="Times New Roman"/>
          <w:b/>
          <w:bCs/>
          <w:sz w:val="24"/>
          <w:szCs w:val="24"/>
        </w:rPr>
        <w:t>.2. Квалификационные требования, предусматривающие наличие у потенциального поставщика опыта работы:</w:t>
      </w:r>
    </w:p>
    <w:p w14:paraId="2614BB43" w14:textId="77777777" w:rsidR="00591592" w:rsidRDefault="00B44FA6" w:rsidP="00A44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42C7" w:rsidRPr="005974F1">
        <w:rPr>
          <w:rFonts w:ascii="Times New Roman" w:hAnsi="Times New Roman" w:cs="Times New Roman"/>
          <w:sz w:val="24"/>
          <w:szCs w:val="24"/>
        </w:rPr>
        <w:t xml:space="preserve">.2.1. Потенциальный поставщик должен иметь опыт работы </w:t>
      </w:r>
      <w:r w:rsidR="00464771" w:rsidRPr="005974F1">
        <w:rPr>
          <w:rFonts w:ascii="Times New Roman" w:hAnsi="Times New Roman" w:cs="Times New Roman"/>
          <w:sz w:val="24"/>
          <w:szCs w:val="24"/>
        </w:rPr>
        <w:t xml:space="preserve">по выполнению работ </w:t>
      </w:r>
      <w:r w:rsidR="00464771" w:rsidRPr="005974F1">
        <w:rPr>
          <w:rFonts w:ascii="Times New Roman" w:hAnsi="Times New Roman" w:cs="Times New Roman"/>
          <w:color w:val="000000"/>
          <w:sz w:val="24"/>
          <w:szCs w:val="24"/>
        </w:rPr>
        <w:t>по ремонту/ модернизации нефтеперерабатывающих установок/оборудования/систем/аппаратов</w:t>
      </w:r>
      <w:r w:rsidR="00464771" w:rsidRPr="005974F1">
        <w:rPr>
          <w:rFonts w:ascii="Times New Roman" w:hAnsi="Times New Roman" w:cs="Times New Roman"/>
          <w:sz w:val="24"/>
          <w:szCs w:val="24"/>
        </w:rPr>
        <w:t xml:space="preserve"> в нефтеперерабатывающих предприятиях </w:t>
      </w:r>
      <w:r w:rsidR="00A442C7" w:rsidRPr="005974F1">
        <w:rPr>
          <w:rFonts w:ascii="Times New Roman" w:hAnsi="Times New Roman" w:cs="Times New Roman"/>
          <w:sz w:val="24"/>
          <w:szCs w:val="24"/>
        </w:rPr>
        <w:t xml:space="preserve">не менее 3 лет </w:t>
      </w:r>
      <w:r w:rsidR="00464771" w:rsidRPr="005974F1">
        <w:rPr>
          <w:rFonts w:ascii="Times New Roman" w:hAnsi="Times New Roman" w:cs="Times New Roman"/>
          <w:color w:val="000000"/>
          <w:sz w:val="24"/>
          <w:szCs w:val="24"/>
        </w:rPr>
        <w:t>в течение 5 (пяти) последних лет</w:t>
      </w:r>
      <w:r w:rsidR="00591592">
        <w:rPr>
          <w:rFonts w:ascii="Times New Roman" w:hAnsi="Times New Roman" w:cs="Times New Roman"/>
          <w:color w:val="000000"/>
          <w:sz w:val="24"/>
          <w:szCs w:val="24"/>
        </w:rPr>
        <w:t>, предшествующих году закупки</w:t>
      </w:r>
      <w:r w:rsidR="00464771" w:rsidRPr="005974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915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6592C7" w14:textId="77777777" w:rsidR="00BB5624" w:rsidRPr="005974F1" w:rsidRDefault="00BB5624" w:rsidP="00BB5624">
      <w:pPr>
        <w:pStyle w:val="a5"/>
        <w:rPr>
          <w:rFonts w:ascii="Times New Roman" w:hAnsi="Times New Roman" w:cs="Times New Roman"/>
          <w:sz w:val="24"/>
          <w:szCs w:val="24"/>
        </w:rPr>
      </w:pPr>
      <w:r w:rsidRPr="005974F1">
        <w:rPr>
          <w:rFonts w:ascii="Times New Roman" w:hAnsi="Times New Roman" w:cs="Times New Roman"/>
          <w:sz w:val="24"/>
          <w:szCs w:val="24"/>
        </w:rPr>
        <w:t>Опыт работы засчитывается:</w:t>
      </w:r>
    </w:p>
    <w:p w14:paraId="55BCBB3A" w14:textId="77777777" w:rsidR="00BB5624" w:rsidRPr="005974F1" w:rsidRDefault="00BB5624" w:rsidP="00BB5624">
      <w:pPr>
        <w:pStyle w:val="a5"/>
        <w:rPr>
          <w:rFonts w:ascii="Times New Roman" w:hAnsi="Times New Roman" w:cs="Times New Roman"/>
          <w:sz w:val="24"/>
          <w:szCs w:val="24"/>
        </w:rPr>
      </w:pPr>
      <w:r w:rsidRPr="005974F1">
        <w:rPr>
          <w:rFonts w:ascii="Times New Roman" w:hAnsi="Times New Roman" w:cs="Times New Roman"/>
          <w:sz w:val="24"/>
          <w:szCs w:val="24"/>
        </w:rPr>
        <w:t>- за период с 2017 по 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974F1">
        <w:rPr>
          <w:rFonts w:ascii="Times New Roman" w:hAnsi="Times New Roman" w:cs="Times New Roman"/>
          <w:sz w:val="24"/>
          <w:szCs w:val="24"/>
        </w:rPr>
        <w:t>;</w:t>
      </w:r>
    </w:p>
    <w:p w14:paraId="44677F3B" w14:textId="77777777" w:rsidR="00BB5624" w:rsidRDefault="00BB5624" w:rsidP="00BB5624">
      <w:pPr>
        <w:pStyle w:val="a5"/>
        <w:rPr>
          <w:rFonts w:ascii="Times New Roman" w:hAnsi="Times New Roman" w:cs="Times New Roman"/>
          <w:sz w:val="24"/>
          <w:szCs w:val="24"/>
        </w:rPr>
      </w:pPr>
      <w:r w:rsidRPr="005974F1">
        <w:rPr>
          <w:rFonts w:ascii="Times New Roman" w:hAnsi="Times New Roman" w:cs="Times New Roman"/>
          <w:sz w:val="24"/>
          <w:szCs w:val="24"/>
        </w:rPr>
        <w:t>- за период с 2018 по 2022 год (при наличии у потенциального поставщика исполненного договора за 2022 год)</w:t>
      </w:r>
    </w:p>
    <w:p w14:paraId="5188C822" w14:textId="77777777" w:rsidR="00BB5624" w:rsidRDefault="00BB5624" w:rsidP="00BB562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74F1">
        <w:rPr>
          <w:rFonts w:ascii="Times New Roman" w:hAnsi="Times New Roman" w:cs="Times New Roman"/>
          <w:sz w:val="24"/>
          <w:szCs w:val="24"/>
        </w:rPr>
        <w:t>В случае участия в тендере консорциума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4F1">
        <w:rPr>
          <w:rFonts w:ascii="Times New Roman" w:hAnsi="Times New Roman" w:cs="Times New Roman"/>
          <w:sz w:val="24"/>
          <w:szCs w:val="24"/>
        </w:rPr>
        <w:t xml:space="preserve"> квалификационному требованию, предусмотренному настоящим пунктом, должен соответствовать головной участник консорциума, определенный консорциальным соглашением его участников.</w:t>
      </w:r>
    </w:p>
    <w:p w14:paraId="0EB87C46" w14:textId="77777777" w:rsidR="00BB5624" w:rsidRDefault="00BB5624" w:rsidP="00A44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E1244" w14:textId="5260798C" w:rsidR="00A442C7" w:rsidRDefault="00BB5624" w:rsidP="00A442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6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Подтверждающий </w:t>
      </w:r>
      <w:r>
        <w:rPr>
          <w:rFonts w:ascii="Times New Roman" w:hAnsi="Times New Roman" w:cs="Times New Roman"/>
          <w:b/>
          <w:sz w:val="24"/>
          <w:szCs w:val="24"/>
        </w:rPr>
        <w:t xml:space="preserve">квалификацию </w:t>
      </w:r>
      <w:r w:rsidRPr="00BB5624">
        <w:rPr>
          <w:rFonts w:ascii="Times New Roman" w:hAnsi="Times New Roman" w:cs="Times New Roman"/>
          <w:b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Потенциальный поставщик в составе заявки на участие в тендере должен предоставить </w:t>
      </w:r>
      <w:r w:rsidR="005974F1" w:rsidRPr="005974F1">
        <w:rPr>
          <w:rFonts w:ascii="Times New Roman" w:hAnsi="Times New Roman" w:cs="Times New Roman"/>
          <w:sz w:val="24"/>
          <w:szCs w:val="24"/>
        </w:rPr>
        <w:t>нотариально-засвидетельствованны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974F1" w:rsidRPr="005974F1">
        <w:rPr>
          <w:rFonts w:ascii="Times New Roman" w:hAnsi="Times New Roman" w:cs="Times New Roman"/>
          <w:sz w:val="24"/>
          <w:szCs w:val="24"/>
        </w:rPr>
        <w:t xml:space="preserve"> </w:t>
      </w:r>
      <w:r w:rsidR="00A442C7" w:rsidRPr="005974F1">
        <w:rPr>
          <w:rFonts w:ascii="Times New Roman" w:hAnsi="Times New Roman" w:cs="Times New Roman"/>
          <w:sz w:val="24"/>
          <w:szCs w:val="24"/>
        </w:rPr>
        <w:t>копии актов</w:t>
      </w:r>
      <w:r w:rsidR="005974F1" w:rsidRPr="005974F1">
        <w:rPr>
          <w:rFonts w:ascii="Times New Roman" w:hAnsi="Times New Roman" w:cs="Times New Roman"/>
          <w:sz w:val="24"/>
          <w:szCs w:val="24"/>
        </w:rPr>
        <w:t xml:space="preserve"> и счетов-фактур к ним</w:t>
      </w:r>
      <w:r w:rsidR="00A442C7" w:rsidRPr="005974F1">
        <w:rPr>
          <w:rFonts w:ascii="Times New Roman" w:hAnsi="Times New Roman" w:cs="Times New Roman"/>
          <w:sz w:val="24"/>
          <w:szCs w:val="24"/>
        </w:rPr>
        <w:t>, подтверждающих прием-передачу выполненных работ, совокупный объем которых по одному договору, в каждом году составляет не менее 75</w:t>
      </w:r>
      <w:r w:rsidR="005974F1" w:rsidRPr="005974F1">
        <w:rPr>
          <w:rFonts w:ascii="Times New Roman" w:hAnsi="Times New Roman" w:cs="Times New Roman"/>
          <w:sz w:val="24"/>
          <w:szCs w:val="24"/>
        </w:rPr>
        <w:t xml:space="preserve"> </w:t>
      </w:r>
      <w:r w:rsidR="00A442C7" w:rsidRPr="005974F1">
        <w:rPr>
          <w:rFonts w:ascii="Times New Roman" w:hAnsi="Times New Roman" w:cs="Times New Roman"/>
          <w:sz w:val="24"/>
          <w:szCs w:val="24"/>
        </w:rPr>
        <w:t>миллионов тенге без учета НДС.</w:t>
      </w:r>
    </w:p>
    <w:p w14:paraId="48748A25" w14:textId="77777777" w:rsidR="00E67F7A" w:rsidRDefault="00E67F7A" w:rsidP="005974F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39E47BAB" w14:textId="4B235499" w:rsidR="00A361D1" w:rsidRPr="00A361D1" w:rsidRDefault="00B44FA6" w:rsidP="00A36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361D1" w:rsidRPr="00A361D1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="00F248CB" w:rsidRPr="00A442C7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</w:t>
      </w:r>
      <w:r w:rsidR="00A361D1" w:rsidRPr="00A361D1">
        <w:rPr>
          <w:rFonts w:ascii="Times New Roman" w:hAnsi="Times New Roman" w:cs="Times New Roman"/>
          <w:b/>
          <w:bCs/>
          <w:sz w:val="24"/>
          <w:szCs w:val="24"/>
        </w:rPr>
        <w:t xml:space="preserve"> о на</w:t>
      </w:r>
      <w:r w:rsidR="00211F78">
        <w:rPr>
          <w:rFonts w:ascii="Times New Roman" w:hAnsi="Times New Roman" w:cs="Times New Roman"/>
          <w:b/>
          <w:bCs/>
          <w:sz w:val="24"/>
          <w:szCs w:val="24"/>
        </w:rPr>
        <w:t>личии у потенциального поставщика</w:t>
      </w:r>
      <w:r w:rsidR="00A361D1" w:rsidRPr="00A361D1">
        <w:rPr>
          <w:rFonts w:ascii="Times New Roman" w:hAnsi="Times New Roman" w:cs="Times New Roman"/>
          <w:b/>
          <w:bCs/>
          <w:sz w:val="24"/>
          <w:szCs w:val="24"/>
        </w:rPr>
        <w:t xml:space="preserve"> специалистов, обладающих квалификацией и опытом работы в области, соответствующей предмету закупок</w:t>
      </w:r>
      <w:r w:rsidR="00A361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D691AE1" w14:textId="4E9FF9C8" w:rsidR="00A361D1" w:rsidRDefault="00A361D1" w:rsidP="00A361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6A3E4B9D" w14:textId="3934E41D" w:rsidR="00F248CB" w:rsidRDefault="00F248CB" w:rsidP="00F248C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107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30"/>
        <w:gridCol w:w="2410"/>
        <w:gridCol w:w="2410"/>
        <w:gridCol w:w="2101"/>
        <w:gridCol w:w="908"/>
        <w:gridCol w:w="948"/>
      </w:tblGrid>
      <w:tr w:rsidR="00A361D1" w:rsidRPr="00A20F84" w14:paraId="16713B6B" w14:textId="77777777" w:rsidTr="00A20F84">
        <w:tc>
          <w:tcPr>
            <w:tcW w:w="567" w:type="dxa"/>
            <w:shd w:val="clear" w:color="auto" w:fill="auto"/>
          </w:tcPr>
          <w:p w14:paraId="1438CF5B" w14:textId="1358C5B9" w:rsidR="00A361D1" w:rsidRPr="00A20F84" w:rsidRDefault="00B44FA6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№</w:t>
            </w:r>
          </w:p>
        </w:tc>
        <w:tc>
          <w:tcPr>
            <w:tcW w:w="1730" w:type="dxa"/>
            <w:shd w:val="clear" w:color="auto" w:fill="auto"/>
          </w:tcPr>
          <w:p w14:paraId="62779093" w14:textId="77777777" w:rsidR="00A361D1" w:rsidRPr="00A20F84" w:rsidRDefault="00A361D1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Специальность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FF25249" w14:textId="77777777" w:rsidR="00A361D1" w:rsidRPr="00A20F84" w:rsidRDefault="00A361D1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Квалификация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3E66657" w14:textId="2783999B" w:rsidR="00A361D1" w:rsidRPr="00A20F84" w:rsidRDefault="00A20F84" w:rsidP="00A20F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подтверждения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="00A361D1"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квалификации</w:t>
            </w:r>
            <w:proofErr w:type="spellEnd"/>
          </w:p>
        </w:tc>
        <w:tc>
          <w:tcPr>
            <w:tcW w:w="2101" w:type="dxa"/>
            <w:shd w:val="clear" w:color="auto" w:fill="auto"/>
          </w:tcPr>
          <w:p w14:paraId="58F0CB3B" w14:textId="77777777" w:rsidR="00A361D1" w:rsidRPr="00A20F84" w:rsidRDefault="00A361D1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Форма</w:t>
            </w:r>
            <w:proofErr w:type="spellEnd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подтверждения</w:t>
            </w:r>
            <w:proofErr w:type="spellEnd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опыта</w:t>
            </w:r>
            <w:proofErr w:type="spellEnd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работы</w:t>
            </w:r>
            <w:proofErr w:type="spellEnd"/>
          </w:p>
        </w:tc>
        <w:tc>
          <w:tcPr>
            <w:tcW w:w="908" w:type="dxa"/>
            <w:shd w:val="clear" w:color="auto" w:fill="auto"/>
          </w:tcPr>
          <w:p w14:paraId="28B1760B" w14:textId="39A26EDB" w:rsidR="00A20F84" w:rsidRPr="00A20F84" w:rsidRDefault="00A361D1" w:rsidP="00A20F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Кол-во</w:t>
            </w:r>
            <w:proofErr w:type="spellEnd"/>
            <w:r w:rsid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 xml:space="preserve"> специалистов</w:t>
            </w:r>
          </w:p>
        </w:tc>
        <w:tc>
          <w:tcPr>
            <w:tcW w:w="948" w:type="dxa"/>
            <w:shd w:val="clear" w:color="auto" w:fill="auto"/>
          </w:tcPr>
          <w:p w14:paraId="3B0A5525" w14:textId="02ABB60B" w:rsidR="00A20F84" w:rsidRPr="00A20F84" w:rsidRDefault="00A361D1" w:rsidP="00A20F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Опыт работы</w:t>
            </w:r>
            <w:r w:rsidR="00A20F8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(лет)</w:t>
            </w:r>
          </w:p>
        </w:tc>
      </w:tr>
      <w:tr w:rsidR="00F248CB" w:rsidRPr="00A20F84" w14:paraId="1204511B" w14:textId="77777777" w:rsidTr="00A20F84">
        <w:tc>
          <w:tcPr>
            <w:tcW w:w="567" w:type="dxa"/>
            <w:shd w:val="clear" w:color="auto" w:fill="auto"/>
          </w:tcPr>
          <w:p w14:paraId="1D1A3F10" w14:textId="4AA82EAF" w:rsidR="00F248CB" w:rsidRPr="00A20F84" w:rsidRDefault="00F248CB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1730" w:type="dxa"/>
            <w:shd w:val="clear" w:color="auto" w:fill="auto"/>
          </w:tcPr>
          <w:p w14:paraId="12F20E59" w14:textId="3113BA0E" w:rsidR="00F248CB" w:rsidRPr="00F248CB" w:rsidRDefault="00F248CB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6B1D3563" w14:textId="5CD573B1" w:rsidR="00F248CB" w:rsidRPr="00F248CB" w:rsidRDefault="00F248CB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5A95F4A0" w14:textId="03C42785" w:rsidR="00F248CB" w:rsidRPr="00F248CB" w:rsidRDefault="00F248CB" w:rsidP="00A20F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4</w:t>
            </w:r>
          </w:p>
        </w:tc>
        <w:tc>
          <w:tcPr>
            <w:tcW w:w="2101" w:type="dxa"/>
            <w:shd w:val="clear" w:color="auto" w:fill="auto"/>
          </w:tcPr>
          <w:p w14:paraId="45D67A10" w14:textId="172CC11B" w:rsidR="00F248CB" w:rsidRPr="00F248CB" w:rsidRDefault="00F248CB" w:rsidP="001F64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5</w:t>
            </w:r>
          </w:p>
        </w:tc>
        <w:tc>
          <w:tcPr>
            <w:tcW w:w="908" w:type="dxa"/>
            <w:shd w:val="clear" w:color="auto" w:fill="auto"/>
          </w:tcPr>
          <w:p w14:paraId="50158CC8" w14:textId="2AF8ED98" w:rsidR="00F248CB" w:rsidRPr="00F248CB" w:rsidRDefault="00F248CB" w:rsidP="00A20F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6</w:t>
            </w:r>
          </w:p>
        </w:tc>
        <w:tc>
          <w:tcPr>
            <w:tcW w:w="948" w:type="dxa"/>
            <w:shd w:val="clear" w:color="auto" w:fill="auto"/>
          </w:tcPr>
          <w:p w14:paraId="65C6ADBE" w14:textId="2ABFB052" w:rsidR="00F248CB" w:rsidRPr="00A20F84" w:rsidRDefault="00F248CB" w:rsidP="00A20F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7</w:t>
            </w:r>
          </w:p>
        </w:tc>
      </w:tr>
      <w:tr w:rsidR="00A361D1" w:rsidRPr="00A20F84" w14:paraId="27C083AD" w14:textId="77777777" w:rsidTr="00A20F84">
        <w:trPr>
          <w:trHeight w:val="2684"/>
        </w:trPr>
        <w:tc>
          <w:tcPr>
            <w:tcW w:w="567" w:type="dxa"/>
            <w:shd w:val="clear" w:color="auto" w:fill="auto"/>
          </w:tcPr>
          <w:p w14:paraId="11013C95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1730" w:type="dxa"/>
            <w:shd w:val="clear" w:color="auto" w:fill="auto"/>
          </w:tcPr>
          <w:p w14:paraId="777DE942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Начальник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участка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FC90E49" w14:textId="77777777" w:rsidR="006A3F70" w:rsidRDefault="006A3F70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6A3F70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Начальник участка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, имеющий:</w:t>
            </w:r>
          </w:p>
          <w:p w14:paraId="346A6D9B" w14:textId="2E676A70" w:rsidR="00A361D1" w:rsidRPr="00A20F84" w:rsidRDefault="006A3F70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1) 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Высшее образование по специальности</w:t>
            </w:r>
            <w:r w:rsidR="00591592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- 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="00591592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С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троительство/</w:t>
            </w:r>
            <w:r w:rsidR="00591592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П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ромышленное и гражданское 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;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14:paraId="71FBAB0C" w14:textId="42B7E6F9" w:rsidR="00A361D1" w:rsidRPr="00A20F84" w:rsidRDefault="00A20F84" w:rsidP="00A361D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2) 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А</w:t>
            </w:r>
            <w:r w:rsidR="006300E7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ттестацию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ИТР по специальности «Начальник участка»</w:t>
            </w:r>
          </w:p>
        </w:tc>
        <w:tc>
          <w:tcPr>
            <w:tcW w:w="2410" w:type="dxa"/>
            <w:shd w:val="clear" w:color="auto" w:fill="auto"/>
          </w:tcPr>
          <w:p w14:paraId="1F18F649" w14:textId="548F10F9" w:rsidR="00A20F84" w:rsidRPr="00A20F84" w:rsidRDefault="00A20F84" w:rsidP="00A20F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1) Нотариально-засвидетельствованная копия диплома о высшем образовании по специальности -  Строительство/Промышленное и гражданское строительство</w:t>
            </w:r>
            <w:r w:rsidR="006A3F70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;</w:t>
            </w:r>
          </w:p>
          <w:p w14:paraId="5EDDE019" w14:textId="6887CBAB" w:rsidR="00A361D1" w:rsidRPr="00A20F84" w:rsidRDefault="00A20F84" w:rsidP="00A20F84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2)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Нотариально-засвидетельствованная копия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аттестата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по специальности «Начальник участка»</w:t>
            </w:r>
          </w:p>
        </w:tc>
        <w:tc>
          <w:tcPr>
            <w:tcW w:w="2101" w:type="dxa"/>
            <w:shd w:val="clear" w:color="auto" w:fill="auto"/>
          </w:tcPr>
          <w:p w14:paraId="00EAF8ED" w14:textId="1C1514D1" w:rsidR="00A361D1" w:rsidRPr="00A20F84" w:rsidRDefault="00A20F84" w:rsidP="00A20F8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515C4768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14:paraId="5C2C3A2C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3</w:t>
            </w:r>
          </w:p>
        </w:tc>
      </w:tr>
      <w:tr w:rsidR="00A361D1" w:rsidRPr="00A20F84" w14:paraId="0DF8E888" w14:textId="77777777" w:rsidTr="00A20F84">
        <w:tc>
          <w:tcPr>
            <w:tcW w:w="567" w:type="dxa"/>
            <w:shd w:val="clear" w:color="auto" w:fill="auto"/>
          </w:tcPr>
          <w:p w14:paraId="1F884796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2</w:t>
            </w:r>
          </w:p>
        </w:tc>
        <w:tc>
          <w:tcPr>
            <w:tcW w:w="1730" w:type="dxa"/>
            <w:shd w:val="clear" w:color="auto" w:fill="auto"/>
          </w:tcPr>
          <w:p w14:paraId="4A2F00C3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Инженер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ПТО</w:t>
            </w:r>
          </w:p>
        </w:tc>
        <w:tc>
          <w:tcPr>
            <w:tcW w:w="2410" w:type="dxa"/>
            <w:shd w:val="clear" w:color="auto" w:fill="auto"/>
          </w:tcPr>
          <w:p w14:paraId="17267E78" w14:textId="77777777" w:rsidR="00A20F84" w:rsidRPr="00A20F84" w:rsidRDefault="00A20F84" w:rsidP="00A20F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Высшее образование по специальности -  Строительство/Промышленное и гражданское строительство </w:t>
            </w:r>
          </w:p>
          <w:p w14:paraId="083D0652" w14:textId="69E87D94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10" w:type="dxa"/>
            <w:shd w:val="clear" w:color="auto" w:fill="auto"/>
          </w:tcPr>
          <w:p w14:paraId="28282439" w14:textId="40439170" w:rsidR="00A361D1" w:rsidRPr="00A20F84" w:rsidRDefault="00A20F84" w:rsidP="00A20F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Нотариально-засвидетельствованная копия диплома о высшем образовании по специальности -  Строительство/Промышленное и гражданское строительство </w:t>
            </w:r>
          </w:p>
        </w:tc>
        <w:tc>
          <w:tcPr>
            <w:tcW w:w="2101" w:type="dxa"/>
            <w:shd w:val="clear" w:color="auto" w:fill="auto"/>
          </w:tcPr>
          <w:p w14:paraId="27026D89" w14:textId="7894E64B" w:rsidR="00A361D1" w:rsidRPr="00A20F84" w:rsidRDefault="00A20F84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2330D78B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14:paraId="23C9C0DF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3</w:t>
            </w:r>
          </w:p>
        </w:tc>
      </w:tr>
      <w:tr w:rsidR="00A361D1" w:rsidRPr="00A20F84" w14:paraId="5872BB38" w14:textId="77777777" w:rsidTr="00A20F84">
        <w:tc>
          <w:tcPr>
            <w:tcW w:w="567" w:type="dxa"/>
            <w:shd w:val="clear" w:color="auto" w:fill="auto"/>
          </w:tcPr>
          <w:p w14:paraId="20FD61C1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14:paraId="339BF35E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Механик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B9C63FE" w14:textId="77777777" w:rsidR="006A3F70" w:rsidRPr="00BA0728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Механик, имеющий</w:t>
            </w:r>
            <w:r w:rsidR="006A3F70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:</w:t>
            </w:r>
          </w:p>
          <w:p w14:paraId="4EAE7752" w14:textId="77777777" w:rsidR="006A3F70" w:rsidRPr="00BA0728" w:rsidRDefault="006A3F70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1) В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ысшее или среднее профильное образование по направлению машины и аппараты химических производств/оборудования нефтепереработки/технологические машины и о</w:t>
            </w:r>
            <w:r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борудование;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14:paraId="00D43737" w14:textId="775445AE" w:rsidR="00A361D1" w:rsidRPr="00BA0728" w:rsidRDefault="006A3F70" w:rsidP="006A3F7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2) Сертификат пользователя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П</w:t>
            </w:r>
            <w:r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рограммного обеспечения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 xml:space="preserve"> 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IBM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="00A361D1" w:rsidRPr="00BA072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Maximo</w:t>
            </w:r>
          </w:p>
        </w:tc>
        <w:tc>
          <w:tcPr>
            <w:tcW w:w="2410" w:type="dxa"/>
            <w:shd w:val="clear" w:color="auto" w:fill="auto"/>
          </w:tcPr>
          <w:p w14:paraId="07B5CB0C" w14:textId="1AE70C62" w:rsidR="006A3F70" w:rsidRDefault="006A3F70" w:rsidP="006A3F7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1)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Нотариально-засвидетельствованная копия диплома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о высшем или среднем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профильно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образовани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и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по направлению машины и аппараты химических производств/оборудования нефтепереработки/технологические машины и 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борудование;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</w:p>
          <w:p w14:paraId="6856F931" w14:textId="6C53103E" w:rsidR="00A361D1" w:rsidRPr="00A20F84" w:rsidRDefault="006A3F70" w:rsidP="006A3F7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2)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Нотариально-засвидетельствованная копия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сертификата пользователя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 xml:space="preserve">рограммного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lastRenderedPageBreak/>
              <w:t>обеспечения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 xml:space="preserve">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IBM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Maximo</w:t>
            </w:r>
          </w:p>
        </w:tc>
        <w:tc>
          <w:tcPr>
            <w:tcW w:w="2101" w:type="dxa"/>
            <w:shd w:val="clear" w:color="auto" w:fill="auto"/>
          </w:tcPr>
          <w:p w14:paraId="6BA2C030" w14:textId="3EFE6DB8" w:rsidR="00A361D1" w:rsidRPr="00A20F84" w:rsidRDefault="006A3F70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lastRenderedPageBreak/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5DB3F29D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14:paraId="5B6F5091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3</w:t>
            </w:r>
          </w:p>
        </w:tc>
      </w:tr>
      <w:tr w:rsidR="00A361D1" w:rsidRPr="00A20F84" w14:paraId="0FF5C058" w14:textId="77777777" w:rsidTr="00A20F84">
        <w:trPr>
          <w:trHeight w:val="1893"/>
        </w:trPr>
        <w:tc>
          <w:tcPr>
            <w:tcW w:w="567" w:type="dxa"/>
            <w:shd w:val="clear" w:color="auto" w:fill="auto"/>
          </w:tcPr>
          <w:p w14:paraId="44852670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4</w:t>
            </w:r>
          </w:p>
        </w:tc>
        <w:tc>
          <w:tcPr>
            <w:tcW w:w="1730" w:type="dxa"/>
            <w:shd w:val="clear" w:color="auto" w:fill="auto"/>
          </w:tcPr>
          <w:p w14:paraId="43208163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Главный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инженер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55ED5228" w14:textId="77777777" w:rsidR="006300E7" w:rsidRDefault="006300E7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Главный инженер, имеющий:</w:t>
            </w:r>
          </w:p>
          <w:p w14:paraId="51107F9E" w14:textId="511B604B" w:rsidR="00A361D1" w:rsidRPr="00A20F84" w:rsidRDefault="006300E7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1) В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ысшее образование по специальности</w:t>
            </w:r>
            <w:r w:rsidR="0055397E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- С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троительство/промышленное и гражданское строительс</w:t>
            </w:r>
            <w:r w:rsidR="0055397E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тво; </w:t>
            </w:r>
          </w:p>
          <w:p w14:paraId="00FCA346" w14:textId="3AAD3D2D" w:rsidR="00A361D1" w:rsidRPr="00A20F84" w:rsidRDefault="006300E7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2) Аттестацию</w:t>
            </w:r>
            <w:r w:rsidR="00A361D1"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ИТР по специальности «Главный инженер»</w:t>
            </w:r>
          </w:p>
        </w:tc>
        <w:tc>
          <w:tcPr>
            <w:tcW w:w="2410" w:type="dxa"/>
            <w:shd w:val="clear" w:color="auto" w:fill="auto"/>
          </w:tcPr>
          <w:p w14:paraId="3C1D743A" w14:textId="77777777" w:rsidR="006300E7" w:rsidRPr="00A20F84" w:rsidRDefault="006300E7" w:rsidP="006300E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1) Нотариально-засвидетельствованная копия диплома о высшем образовании по специальности -  Строительство/Промышленное и гражданское 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;</w:t>
            </w:r>
          </w:p>
          <w:p w14:paraId="771063DB" w14:textId="68B475F5" w:rsidR="00A361D1" w:rsidRPr="00A20F84" w:rsidRDefault="006300E7" w:rsidP="006300E7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2)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Нотариально-засвидетельствованная копия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аттестата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по специальности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Главный инженер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»</w:t>
            </w:r>
          </w:p>
        </w:tc>
        <w:tc>
          <w:tcPr>
            <w:tcW w:w="2101" w:type="dxa"/>
            <w:shd w:val="clear" w:color="auto" w:fill="auto"/>
          </w:tcPr>
          <w:p w14:paraId="4AD3C7F0" w14:textId="74A3FEF4" w:rsidR="00A361D1" w:rsidRPr="00A20F84" w:rsidRDefault="006300E7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39AA1F79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14:paraId="4E864444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3</w:t>
            </w:r>
          </w:p>
        </w:tc>
      </w:tr>
      <w:tr w:rsidR="00A361D1" w:rsidRPr="00A20F84" w14:paraId="53ECFBBD" w14:textId="77777777" w:rsidTr="00A20F84">
        <w:tc>
          <w:tcPr>
            <w:tcW w:w="567" w:type="dxa"/>
            <w:shd w:val="clear" w:color="auto" w:fill="auto"/>
          </w:tcPr>
          <w:p w14:paraId="61E0A910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5</w:t>
            </w:r>
          </w:p>
        </w:tc>
        <w:tc>
          <w:tcPr>
            <w:tcW w:w="1730" w:type="dxa"/>
            <w:shd w:val="clear" w:color="auto" w:fill="auto"/>
          </w:tcPr>
          <w:p w14:paraId="02C2B464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Сварщик</w:t>
            </w:r>
          </w:p>
          <w:p w14:paraId="028F112F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10" w:type="dxa"/>
            <w:shd w:val="clear" w:color="auto" w:fill="auto"/>
          </w:tcPr>
          <w:p w14:paraId="4592FC09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Электросварщик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ниже 5 разряда</w:t>
            </w:r>
          </w:p>
        </w:tc>
        <w:tc>
          <w:tcPr>
            <w:tcW w:w="2410" w:type="dxa"/>
            <w:shd w:val="clear" w:color="auto" w:fill="auto"/>
          </w:tcPr>
          <w:p w14:paraId="32DBCC71" w14:textId="55AE3D14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353EE1D2" w14:textId="0A849CA7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4869F5CD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10</w:t>
            </w:r>
          </w:p>
        </w:tc>
        <w:tc>
          <w:tcPr>
            <w:tcW w:w="948" w:type="dxa"/>
            <w:shd w:val="clear" w:color="auto" w:fill="auto"/>
          </w:tcPr>
          <w:p w14:paraId="2407A260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436488E3" w14:textId="77777777" w:rsidTr="00A20F84">
        <w:tc>
          <w:tcPr>
            <w:tcW w:w="567" w:type="dxa"/>
            <w:shd w:val="clear" w:color="auto" w:fill="auto"/>
          </w:tcPr>
          <w:p w14:paraId="45826AB6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6</w:t>
            </w:r>
          </w:p>
        </w:tc>
        <w:tc>
          <w:tcPr>
            <w:tcW w:w="1730" w:type="dxa"/>
            <w:shd w:val="clear" w:color="auto" w:fill="auto"/>
          </w:tcPr>
          <w:p w14:paraId="374494EB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Сварщик</w:t>
            </w:r>
          </w:p>
          <w:p w14:paraId="5D11DC2D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410" w:type="dxa"/>
            <w:shd w:val="clear" w:color="auto" w:fill="auto"/>
          </w:tcPr>
          <w:p w14:paraId="11389E44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Электросварщик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ниже 6 разряда</w:t>
            </w:r>
          </w:p>
        </w:tc>
        <w:tc>
          <w:tcPr>
            <w:tcW w:w="2410" w:type="dxa"/>
            <w:shd w:val="clear" w:color="auto" w:fill="auto"/>
          </w:tcPr>
          <w:p w14:paraId="441C4A1B" w14:textId="34E8629A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0C53B884" w14:textId="21598C56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02DA571B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5</w:t>
            </w:r>
          </w:p>
        </w:tc>
        <w:tc>
          <w:tcPr>
            <w:tcW w:w="948" w:type="dxa"/>
            <w:shd w:val="clear" w:color="auto" w:fill="auto"/>
          </w:tcPr>
          <w:p w14:paraId="0D4C4E4D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2D9E9093" w14:textId="77777777" w:rsidTr="00A20F84">
        <w:tc>
          <w:tcPr>
            <w:tcW w:w="567" w:type="dxa"/>
            <w:shd w:val="clear" w:color="auto" w:fill="auto"/>
          </w:tcPr>
          <w:p w14:paraId="02E43DAF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7</w:t>
            </w:r>
          </w:p>
        </w:tc>
        <w:tc>
          <w:tcPr>
            <w:tcW w:w="1730" w:type="dxa"/>
            <w:shd w:val="clear" w:color="auto" w:fill="auto"/>
          </w:tcPr>
          <w:p w14:paraId="091F02DF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Монтажник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/Слесарь</w:t>
            </w:r>
          </w:p>
        </w:tc>
        <w:tc>
          <w:tcPr>
            <w:tcW w:w="2410" w:type="dxa"/>
            <w:shd w:val="clear" w:color="auto" w:fill="auto"/>
          </w:tcPr>
          <w:p w14:paraId="05BDE382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Монтажник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/Слесарь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не ниже 4-разряда</w:t>
            </w:r>
          </w:p>
        </w:tc>
        <w:tc>
          <w:tcPr>
            <w:tcW w:w="2410" w:type="dxa"/>
            <w:shd w:val="clear" w:color="auto" w:fill="auto"/>
          </w:tcPr>
          <w:p w14:paraId="60CDA910" w14:textId="06826CB2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4CDBBA42" w14:textId="01CFB296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24855B0F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20</w:t>
            </w:r>
          </w:p>
        </w:tc>
        <w:tc>
          <w:tcPr>
            <w:tcW w:w="948" w:type="dxa"/>
            <w:shd w:val="clear" w:color="auto" w:fill="auto"/>
          </w:tcPr>
          <w:p w14:paraId="2B030333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2542917B" w14:textId="77777777" w:rsidTr="00A20F84">
        <w:tc>
          <w:tcPr>
            <w:tcW w:w="567" w:type="dxa"/>
            <w:shd w:val="clear" w:color="auto" w:fill="auto"/>
          </w:tcPr>
          <w:p w14:paraId="371D1119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8</w:t>
            </w:r>
          </w:p>
        </w:tc>
        <w:tc>
          <w:tcPr>
            <w:tcW w:w="1730" w:type="dxa"/>
            <w:shd w:val="clear" w:color="auto" w:fill="auto"/>
          </w:tcPr>
          <w:p w14:paraId="7125C0AC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Монтажник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/Слесарь</w:t>
            </w:r>
          </w:p>
        </w:tc>
        <w:tc>
          <w:tcPr>
            <w:tcW w:w="2410" w:type="dxa"/>
            <w:shd w:val="clear" w:color="auto" w:fill="auto"/>
          </w:tcPr>
          <w:p w14:paraId="505D8975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Монтажник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/Слесарь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не ниже 5-разряда</w:t>
            </w:r>
          </w:p>
        </w:tc>
        <w:tc>
          <w:tcPr>
            <w:tcW w:w="2410" w:type="dxa"/>
            <w:shd w:val="clear" w:color="auto" w:fill="auto"/>
          </w:tcPr>
          <w:p w14:paraId="2F6F3AD3" w14:textId="72F19F99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59308B04" w14:textId="3EE7E4FF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3651F48A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20</w:t>
            </w:r>
          </w:p>
        </w:tc>
        <w:tc>
          <w:tcPr>
            <w:tcW w:w="948" w:type="dxa"/>
            <w:shd w:val="clear" w:color="auto" w:fill="auto"/>
          </w:tcPr>
          <w:p w14:paraId="011F350B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14974D8D" w14:textId="77777777" w:rsidTr="00A20F84">
        <w:tc>
          <w:tcPr>
            <w:tcW w:w="567" w:type="dxa"/>
            <w:shd w:val="clear" w:color="auto" w:fill="auto"/>
          </w:tcPr>
          <w:p w14:paraId="05D3F527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9</w:t>
            </w:r>
          </w:p>
        </w:tc>
        <w:tc>
          <w:tcPr>
            <w:tcW w:w="1730" w:type="dxa"/>
            <w:shd w:val="clear" w:color="auto" w:fill="auto"/>
          </w:tcPr>
          <w:p w14:paraId="2F709380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Монтажник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/Слесарь</w:t>
            </w:r>
          </w:p>
        </w:tc>
        <w:tc>
          <w:tcPr>
            <w:tcW w:w="2410" w:type="dxa"/>
            <w:shd w:val="clear" w:color="auto" w:fill="auto"/>
          </w:tcPr>
          <w:p w14:paraId="0CD76BC9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Монтажник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/Слесарь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не ниже 6-разряда</w:t>
            </w:r>
          </w:p>
        </w:tc>
        <w:tc>
          <w:tcPr>
            <w:tcW w:w="2410" w:type="dxa"/>
            <w:shd w:val="clear" w:color="auto" w:fill="auto"/>
          </w:tcPr>
          <w:p w14:paraId="3F4EA46C" w14:textId="0BAAACF2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47068D60" w14:textId="41053570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616A7EA1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10</w:t>
            </w:r>
          </w:p>
        </w:tc>
        <w:tc>
          <w:tcPr>
            <w:tcW w:w="948" w:type="dxa"/>
            <w:shd w:val="clear" w:color="auto" w:fill="auto"/>
          </w:tcPr>
          <w:p w14:paraId="4D88CFC3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4D90A7B3" w14:textId="77777777" w:rsidTr="00A20F84">
        <w:tc>
          <w:tcPr>
            <w:tcW w:w="567" w:type="dxa"/>
            <w:shd w:val="clear" w:color="auto" w:fill="auto"/>
          </w:tcPr>
          <w:p w14:paraId="0B86C84F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10</w:t>
            </w:r>
          </w:p>
        </w:tc>
        <w:tc>
          <w:tcPr>
            <w:tcW w:w="1730" w:type="dxa"/>
            <w:shd w:val="clear" w:color="auto" w:fill="auto"/>
          </w:tcPr>
          <w:p w14:paraId="4CBF2703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Дефектоскопист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не ниже 2 уровня </w:t>
            </w:r>
          </w:p>
        </w:tc>
        <w:tc>
          <w:tcPr>
            <w:tcW w:w="2410" w:type="dxa"/>
            <w:shd w:val="clear" w:color="auto" w:fill="auto"/>
          </w:tcPr>
          <w:p w14:paraId="5C486D4A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Дефектоскопист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не ниже 2 уровня</w:t>
            </w:r>
          </w:p>
        </w:tc>
        <w:tc>
          <w:tcPr>
            <w:tcW w:w="2410" w:type="dxa"/>
            <w:shd w:val="clear" w:color="auto" w:fill="auto"/>
          </w:tcPr>
          <w:p w14:paraId="6195897F" w14:textId="3E72B62A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40C8B044" w14:textId="49BB7424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6E1F0674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14:paraId="3747839B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7FF32C9E" w14:textId="77777777" w:rsidTr="00A20F84">
        <w:tc>
          <w:tcPr>
            <w:tcW w:w="567" w:type="dxa"/>
            <w:shd w:val="clear" w:color="auto" w:fill="auto"/>
          </w:tcPr>
          <w:p w14:paraId="417E686D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11</w:t>
            </w:r>
          </w:p>
        </w:tc>
        <w:tc>
          <w:tcPr>
            <w:tcW w:w="1730" w:type="dxa"/>
            <w:shd w:val="clear" w:color="auto" w:fill="auto"/>
          </w:tcPr>
          <w:p w14:paraId="2978F4BE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Изолировщик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не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ниже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4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разряда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051DA04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Изолировщик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не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ниже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 xml:space="preserve"> 4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bidi="en-US"/>
              </w:rPr>
              <w:t>разряда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7F259FBE" w14:textId="55012D04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616E497D" w14:textId="78BA3B5A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5F0617DA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5</w:t>
            </w:r>
          </w:p>
        </w:tc>
        <w:tc>
          <w:tcPr>
            <w:tcW w:w="948" w:type="dxa"/>
            <w:shd w:val="clear" w:color="auto" w:fill="auto"/>
          </w:tcPr>
          <w:p w14:paraId="07CDDF10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10A3AEE5" w14:textId="77777777" w:rsidTr="00A20F84">
        <w:tc>
          <w:tcPr>
            <w:tcW w:w="567" w:type="dxa"/>
            <w:shd w:val="clear" w:color="auto" w:fill="auto"/>
          </w:tcPr>
          <w:p w14:paraId="2F03B85D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lastRenderedPageBreak/>
              <w:t>12</w:t>
            </w:r>
          </w:p>
        </w:tc>
        <w:tc>
          <w:tcPr>
            <w:tcW w:w="1730" w:type="dxa"/>
            <w:shd w:val="clear" w:color="auto" w:fill="auto"/>
          </w:tcPr>
          <w:p w14:paraId="3CC49124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Монтажник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КИПиА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/монтажник приборов и систем автоматики не ниже 5 разряда </w:t>
            </w:r>
          </w:p>
        </w:tc>
        <w:tc>
          <w:tcPr>
            <w:tcW w:w="2410" w:type="dxa"/>
            <w:shd w:val="clear" w:color="auto" w:fill="auto"/>
          </w:tcPr>
          <w:p w14:paraId="5C00E53F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Монтажник </w:t>
            </w:r>
            <w:proofErr w:type="spellStart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КИПиА</w:t>
            </w:r>
            <w:proofErr w:type="spellEnd"/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/монтажник приборов и систем автоматики не ниже 5 разряда</w:t>
            </w:r>
          </w:p>
        </w:tc>
        <w:tc>
          <w:tcPr>
            <w:tcW w:w="2410" w:type="dxa"/>
            <w:shd w:val="clear" w:color="auto" w:fill="auto"/>
          </w:tcPr>
          <w:p w14:paraId="2967938E" w14:textId="67356C4D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удостоверения/свидетельства</w:t>
            </w:r>
          </w:p>
        </w:tc>
        <w:tc>
          <w:tcPr>
            <w:tcW w:w="2101" w:type="dxa"/>
            <w:shd w:val="clear" w:color="auto" w:fill="auto"/>
          </w:tcPr>
          <w:p w14:paraId="0594771F" w14:textId="300BDC25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2BAA8D25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4</w:t>
            </w:r>
          </w:p>
        </w:tc>
        <w:tc>
          <w:tcPr>
            <w:tcW w:w="948" w:type="dxa"/>
            <w:shd w:val="clear" w:color="auto" w:fill="auto"/>
          </w:tcPr>
          <w:p w14:paraId="48F596B6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1</w:t>
            </w:r>
          </w:p>
        </w:tc>
      </w:tr>
      <w:tr w:rsidR="00A361D1" w:rsidRPr="00A20F84" w14:paraId="3D79F927" w14:textId="77777777" w:rsidTr="00A20F84">
        <w:tc>
          <w:tcPr>
            <w:tcW w:w="567" w:type="dxa"/>
            <w:shd w:val="clear" w:color="auto" w:fill="auto"/>
          </w:tcPr>
          <w:p w14:paraId="3DC837C1" w14:textId="0CFAD7FB" w:rsidR="00A361D1" w:rsidRPr="00A20F84" w:rsidRDefault="00A361D1" w:rsidP="00F459F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1</w:t>
            </w:r>
            <w:r w:rsidR="00F459F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3</w:t>
            </w:r>
          </w:p>
        </w:tc>
        <w:tc>
          <w:tcPr>
            <w:tcW w:w="1730" w:type="dxa"/>
            <w:shd w:val="clear" w:color="auto" w:fill="auto"/>
          </w:tcPr>
          <w:p w14:paraId="450FAE12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Инженер по ТБ/Инженер БиОТ</w:t>
            </w:r>
          </w:p>
        </w:tc>
        <w:tc>
          <w:tcPr>
            <w:tcW w:w="2410" w:type="dxa"/>
            <w:shd w:val="clear" w:color="auto" w:fill="auto"/>
          </w:tcPr>
          <w:p w14:paraId="0595C2E8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Высшее образование по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 xml:space="preserve">технической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специальности,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Сертификат БиОТ</w:t>
            </w:r>
          </w:p>
        </w:tc>
        <w:tc>
          <w:tcPr>
            <w:tcW w:w="2410" w:type="dxa"/>
            <w:shd w:val="clear" w:color="auto" w:fill="auto"/>
          </w:tcPr>
          <w:p w14:paraId="32AA0592" w14:textId="2686F352" w:rsidR="00A361D1" w:rsidRDefault="00513D68" w:rsidP="00513D6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513D68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1)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="00A361D1"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диплома</w:t>
            </w:r>
            <w:r w:rsidRPr="00513D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о высшем образовании по технической специальности</w:t>
            </w:r>
          </w:p>
          <w:p w14:paraId="5D62F401" w14:textId="41180C17" w:rsidR="00513D68" w:rsidRPr="00513D68" w:rsidRDefault="00513D68" w:rsidP="00513D6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2)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с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ертификат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а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 xml:space="preserve"> БиОТ</w:t>
            </w:r>
          </w:p>
        </w:tc>
        <w:tc>
          <w:tcPr>
            <w:tcW w:w="2101" w:type="dxa"/>
            <w:shd w:val="clear" w:color="auto" w:fill="auto"/>
          </w:tcPr>
          <w:p w14:paraId="3837AD45" w14:textId="4AEA640B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4AFF00EA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 w:bidi="en-US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14:paraId="33D2EA79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3</w:t>
            </w:r>
          </w:p>
        </w:tc>
      </w:tr>
      <w:tr w:rsidR="00A361D1" w:rsidRPr="00A20F84" w14:paraId="0F53DA42" w14:textId="77777777" w:rsidTr="00A20F84">
        <w:tc>
          <w:tcPr>
            <w:tcW w:w="567" w:type="dxa"/>
            <w:shd w:val="clear" w:color="auto" w:fill="auto"/>
          </w:tcPr>
          <w:p w14:paraId="0B5814CE" w14:textId="3EF26474" w:rsidR="00A361D1" w:rsidRPr="00A20F84" w:rsidRDefault="00A361D1" w:rsidP="00F459F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1</w:t>
            </w:r>
            <w:r w:rsidR="00F459F4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  <w:t>4</w:t>
            </w:r>
          </w:p>
        </w:tc>
        <w:tc>
          <w:tcPr>
            <w:tcW w:w="1730" w:type="dxa"/>
            <w:shd w:val="clear" w:color="auto" w:fill="auto"/>
          </w:tcPr>
          <w:p w14:paraId="4D22C8D3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Инженер по противопожарной профилактике</w:t>
            </w:r>
          </w:p>
        </w:tc>
        <w:tc>
          <w:tcPr>
            <w:tcW w:w="2410" w:type="dxa"/>
            <w:shd w:val="clear" w:color="auto" w:fill="auto"/>
          </w:tcPr>
          <w:p w14:paraId="4A7F2403" w14:textId="77777777" w:rsidR="00A361D1" w:rsidRPr="00A20F84" w:rsidRDefault="00A361D1" w:rsidP="001F64E9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Высшее образование по специальности Пожарная безопасность</w:t>
            </w:r>
          </w:p>
        </w:tc>
        <w:tc>
          <w:tcPr>
            <w:tcW w:w="2410" w:type="dxa"/>
            <w:shd w:val="clear" w:color="auto" w:fill="auto"/>
          </w:tcPr>
          <w:p w14:paraId="7A0D0E77" w14:textId="42402964" w:rsidR="00513D68" w:rsidRDefault="00513D68" w:rsidP="00513D6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диплома</w:t>
            </w:r>
            <w:r w:rsidRPr="00513D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о высшем образовании </w:t>
            </w: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по специальности Пожарная безопасность</w:t>
            </w:r>
          </w:p>
          <w:p w14:paraId="0A956D5F" w14:textId="252E3DFE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2101" w:type="dxa"/>
            <w:shd w:val="clear" w:color="auto" w:fill="auto"/>
          </w:tcPr>
          <w:p w14:paraId="219186AB" w14:textId="103BA983" w:rsidR="00A361D1" w:rsidRPr="00A20F84" w:rsidRDefault="00513D68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Нотариально-засвидетельствованная копия</w:t>
            </w: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трудового договора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 xml:space="preserve"> или трудовой книжки</w:t>
            </w:r>
          </w:p>
        </w:tc>
        <w:tc>
          <w:tcPr>
            <w:tcW w:w="908" w:type="dxa"/>
            <w:shd w:val="clear" w:color="auto" w:fill="auto"/>
          </w:tcPr>
          <w:p w14:paraId="66E80797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 w:bidi="en-US"/>
              </w:rPr>
              <w:t>1</w:t>
            </w:r>
          </w:p>
        </w:tc>
        <w:tc>
          <w:tcPr>
            <w:tcW w:w="948" w:type="dxa"/>
            <w:shd w:val="clear" w:color="auto" w:fill="auto"/>
          </w:tcPr>
          <w:p w14:paraId="6E7811E8" w14:textId="77777777" w:rsidR="00A361D1" w:rsidRPr="00A20F84" w:rsidRDefault="00A361D1" w:rsidP="001F64E9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</w:pPr>
            <w:r w:rsidRPr="00A20F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bidi="en-US"/>
              </w:rPr>
              <w:t>3</w:t>
            </w:r>
          </w:p>
        </w:tc>
      </w:tr>
    </w:tbl>
    <w:p w14:paraId="664858FF" w14:textId="027887E4" w:rsidR="001F64E9" w:rsidRDefault="001F64E9" w:rsidP="00A361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0F29EFDE" w14:textId="7C06383E" w:rsidR="00F248CB" w:rsidRDefault="00F248CB" w:rsidP="00D453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BB5624">
        <w:rPr>
          <w:rFonts w:ascii="Times New Roman" w:hAnsi="Times New Roman" w:cs="Times New Roman"/>
          <w:b/>
          <w:sz w:val="24"/>
          <w:szCs w:val="24"/>
        </w:rPr>
        <w:t xml:space="preserve">Подтверждающий </w:t>
      </w:r>
      <w:r>
        <w:rPr>
          <w:rFonts w:ascii="Times New Roman" w:hAnsi="Times New Roman" w:cs="Times New Roman"/>
          <w:b/>
          <w:sz w:val="24"/>
          <w:szCs w:val="24"/>
        </w:rPr>
        <w:t xml:space="preserve">квалификацию </w:t>
      </w:r>
      <w:r w:rsidRPr="00BB5624">
        <w:rPr>
          <w:rFonts w:ascii="Times New Roman" w:hAnsi="Times New Roman" w:cs="Times New Roman"/>
          <w:b/>
          <w:sz w:val="24"/>
          <w:szCs w:val="24"/>
        </w:rPr>
        <w:t>документ:</w:t>
      </w:r>
      <w:r>
        <w:rPr>
          <w:rFonts w:ascii="Times New Roman" w:hAnsi="Times New Roman" w:cs="Times New Roman"/>
          <w:sz w:val="24"/>
          <w:szCs w:val="24"/>
        </w:rPr>
        <w:t xml:space="preserve"> Потенциальный поставщик в составе заявки на участие в тендере должен предоставить нотариально</w:t>
      </w:r>
      <w:r w:rsidRPr="00F248CB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засвидетельствованные копии документов, указанных в столбцах 4 и 5 Таблицы 1.</w:t>
      </w:r>
    </w:p>
    <w:p w14:paraId="6501F30B" w14:textId="4237E337" w:rsidR="000A2001" w:rsidRPr="00D45332" w:rsidRDefault="000A2001" w:rsidP="00D453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D33281">
        <w:rPr>
          <w:rFonts w:ascii="TimesNewRomanPSMT" w:hAnsi="TimesNewRomanPSMT" w:cs="TimesNewRomanPSMT"/>
          <w:sz w:val="24"/>
          <w:szCs w:val="24"/>
        </w:rPr>
        <w:t>Наличие у</w:t>
      </w:r>
      <w:r w:rsidR="00D33281">
        <w:rPr>
          <w:rFonts w:ascii="TimesNewRomanPSMT" w:hAnsi="TimesNewRomanPSMT" w:cs="TimesNewRomanPSMT"/>
          <w:sz w:val="24"/>
          <w:szCs w:val="24"/>
        </w:rPr>
        <w:t xml:space="preserve"> </w:t>
      </w:r>
      <w:r w:rsidRPr="00D33281">
        <w:rPr>
          <w:rFonts w:ascii="TimesNewRomanPSMT" w:hAnsi="TimesNewRomanPSMT" w:cs="TimesNewRomanPSMT"/>
          <w:sz w:val="24"/>
          <w:szCs w:val="24"/>
        </w:rPr>
        <w:t>потенциального поставщика</w:t>
      </w:r>
      <w:r w:rsidR="00D33281">
        <w:rPr>
          <w:rFonts w:ascii="TimesNewRomanPSMT" w:hAnsi="TimesNewRomanPSMT" w:cs="TimesNewRomanPSMT"/>
          <w:sz w:val="24"/>
          <w:szCs w:val="24"/>
        </w:rPr>
        <w:t>,</w:t>
      </w:r>
      <w:r w:rsidRPr="00D33281">
        <w:rPr>
          <w:rFonts w:ascii="TimesNewRomanPSMT" w:hAnsi="TimesNewRomanPSMT" w:cs="TimesNewRomanPSMT"/>
          <w:sz w:val="24"/>
          <w:szCs w:val="24"/>
        </w:rPr>
        <w:t xml:space="preserve"> соответствующих специалистов подтверждается актом потенциального поставщика о приеме на работу заявленного специалиста</w:t>
      </w:r>
      <w:r w:rsidR="00D33281" w:rsidRPr="00D33281">
        <w:rPr>
          <w:rFonts w:ascii="TimesNewRomanPSMT" w:hAnsi="TimesNewRomanPSMT" w:cs="TimesNewRomanPSMT"/>
          <w:sz w:val="24"/>
          <w:szCs w:val="24"/>
        </w:rPr>
        <w:t xml:space="preserve">. </w:t>
      </w:r>
      <w:r w:rsidRPr="00D33281">
        <w:rPr>
          <w:rFonts w:ascii="TimesNewRomanPSMT" w:hAnsi="TimesNewRomanPSMT" w:cs="TimesNewRomanPSMT"/>
          <w:sz w:val="24"/>
          <w:szCs w:val="24"/>
        </w:rPr>
        <w:t xml:space="preserve">В случае отсутствия акта о приеме на работу потенциальным поставщиком предоставляются </w:t>
      </w:r>
      <w:r w:rsidR="00BB5624">
        <w:rPr>
          <w:rFonts w:ascii="TimesNewRomanPSMT" w:hAnsi="TimesNewRomanPSMT" w:cs="TimesNewRomanPSMT"/>
          <w:sz w:val="24"/>
          <w:szCs w:val="24"/>
        </w:rPr>
        <w:t>нотариально-засвидетельствованная копия</w:t>
      </w:r>
      <w:r w:rsidRPr="00D33281">
        <w:rPr>
          <w:rFonts w:ascii="TimesNewRomanPSMT" w:hAnsi="TimesNewRomanPSMT" w:cs="TimesNewRomanPSMT"/>
          <w:sz w:val="24"/>
          <w:szCs w:val="24"/>
        </w:rPr>
        <w:t xml:space="preserve"> документа</w:t>
      </w:r>
      <w:r w:rsidR="00D45332">
        <w:rPr>
          <w:rFonts w:ascii="TimesNewRomanPSMT" w:hAnsi="TimesNewRomanPSMT" w:cs="TimesNewRomanPSMT"/>
          <w:sz w:val="24"/>
          <w:szCs w:val="24"/>
        </w:rPr>
        <w:t xml:space="preserve">, </w:t>
      </w:r>
      <w:r w:rsidRPr="00D33281">
        <w:rPr>
          <w:rFonts w:ascii="TimesNewRomanPSMT" w:hAnsi="TimesNewRomanPSMT" w:cs="TimesNewRomanPSMT"/>
          <w:sz w:val="24"/>
          <w:szCs w:val="24"/>
        </w:rPr>
        <w:t>удостоверяющего личность специалиста, и подписанного им согласия на</w:t>
      </w:r>
      <w:r w:rsidR="00D45332">
        <w:rPr>
          <w:rFonts w:ascii="TimesNewRomanPSMT" w:hAnsi="TimesNewRomanPSMT" w:cs="TimesNewRomanPSMT"/>
          <w:sz w:val="24"/>
          <w:szCs w:val="24"/>
        </w:rPr>
        <w:t xml:space="preserve"> </w:t>
      </w:r>
      <w:r w:rsidRPr="00D33281">
        <w:rPr>
          <w:rFonts w:ascii="TimesNewRomanPSMT" w:hAnsi="TimesNewRomanPSMT" w:cs="TimesNewRomanPSMT"/>
          <w:sz w:val="24"/>
          <w:szCs w:val="24"/>
        </w:rPr>
        <w:t>привлечение его в качестве специалиста по форме согласно Приложению №</w:t>
      </w:r>
      <w:r w:rsidR="00316CFE">
        <w:rPr>
          <w:rFonts w:ascii="TimesNewRomanPSMT" w:hAnsi="TimesNewRomanPSMT" w:cs="TimesNewRomanPSMT"/>
          <w:sz w:val="24"/>
          <w:szCs w:val="24"/>
        </w:rPr>
        <w:t>6</w:t>
      </w:r>
      <w:r w:rsidRPr="00D33281">
        <w:rPr>
          <w:rFonts w:ascii="TimesNewRomanPSMT" w:hAnsi="TimesNewRomanPSMT" w:cs="TimesNewRomanPSMT"/>
          <w:sz w:val="24"/>
          <w:szCs w:val="24"/>
        </w:rPr>
        <w:t xml:space="preserve"> к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D33281">
        <w:rPr>
          <w:rFonts w:ascii="TimesNewRomanPSMT" w:hAnsi="TimesNewRomanPSMT" w:cs="TimesNewRomanPSMT"/>
          <w:sz w:val="24"/>
          <w:szCs w:val="24"/>
        </w:rPr>
        <w:t>.</w:t>
      </w:r>
    </w:p>
    <w:p w14:paraId="24872DE8" w14:textId="77777777" w:rsidR="000A2001" w:rsidRPr="00A361D1" w:rsidRDefault="000A2001" w:rsidP="00A361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008B1E0F" w14:textId="5A33F379" w:rsidR="001F64E9" w:rsidRPr="000946F3" w:rsidRDefault="00EB2AD0" w:rsidP="000946F3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F64E9" w:rsidRPr="000946F3">
        <w:rPr>
          <w:rFonts w:ascii="Times New Roman" w:hAnsi="Times New Roman" w:cs="Times New Roman"/>
          <w:b/>
          <w:sz w:val="24"/>
          <w:szCs w:val="24"/>
        </w:rPr>
        <w:t xml:space="preserve">.4. </w:t>
      </w:r>
      <w:r w:rsidR="00F248CB" w:rsidRPr="00A442C7">
        <w:rPr>
          <w:rFonts w:ascii="Times New Roman" w:hAnsi="Times New Roman" w:cs="Times New Roman"/>
          <w:b/>
          <w:bCs/>
          <w:sz w:val="24"/>
          <w:szCs w:val="24"/>
        </w:rPr>
        <w:t>Квалификационные</w:t>
      </w:r>
      <w:r w:rsidR="00F248CB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8CB">
        <w:rPr>
          <w:rFonts w:ascii="Times New Roman" w:hAnsi="Times New Roman" w:cs="Times New Roman"/>
          <w:b/>
          <w:sz w:val="24"/>
          <w:szCs w:val="24"/>
        </w:rPr>
        <w:t>т</w:t>
      </w:r>
      <w:r w:rsidR="001F64E9" w:rsidRPr="000946F3">
        <w:rPr>
          <w:rFonts w:ascii="Times New Roman" w:hAnsi="Times New Roman" w:cs="Times New Roman"/>
          <w:b/>
          <w:sz w:val="24"/>
          <w:szCs w:val="24"/>
        </w:rPr>
        <w:t>ребования о</w:t>
      </w:r>
      <w:r w:rsidR="00211F78">
        <w:rPr>
          <w:rFonts w:ascii="Times New Roman" w:hAnsi="Times New Roman" w:cs="Times New Roman"/>
          <w:b/>
          <w:sz w:val="24"/>
          <w:szCs w:val="24"/>
        </w:rPr>
        <w:t xml:space="preserve"> наличии</w:t>
      </w:r>
      <w:r w:rsidR="001F64E9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F78" w:rsidRPr="00A442C7">
        <w:rPr>
          <w:rFonts w:ascii="Times New Roman" w:hAnsi="Times New Roman" w:cs="Times New Roman"/>
          <w:b/>
          <w:bCs/>
          <w:sz w:val="24"/>
          <w:szCs w:val="24"/>
        </w:rPr>
        <w:t>у потенциального поставщика</w:t>
      </w:r>
      <w:r w:rsidR="00211F78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4E9" w:rsidRPr="000946F3">
        <w:rPr>
          <w:rFonts w:ascii="Times New Roman" w:hAnsi="Times New Roman" w:cs="Times New Roman"/>
          <w:b/>
          <w:sz w:val="24"/>
          <w:szCs w:val="24"/>
        </w:rPr>
        <w:t>лицензии</w:t>
      </w:r>
      <w:r w:rsidR="000946F3">
        <w:rPr>
          <w:rFonts w:ascii="Times New Roman" w:hAnsi="Times New Roman" w:cs="Times New Roman"/>
          <w:b/>
          <w:sz w:val="24"/>
          <w:szCs w:val="24"/>
        </w:rPr>
        <w:t>:</w:t>
      </w:r>
    </w:p>
    <w:p w14:paraId="740CDCBE" w14:textId="6CEBE336" w:rsidR="000946F3" w:rsidRPr="000946F3" w:rsidRDefault="00EB2AD0" w:rsidP="000946F3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64E9" w:rsidRPr="000946F3">
        <w:rPr>
          <w:rFonts w:ascii="Times New Roman" w:hAnsi="Times New Roman" w:cs="Times New Roman"/>
          <w:sz w:val="24"/>
          <w:szCs w:val="24"/>
        </w:rPr>
        <w:t xml:space="preserve">.4.1. </w:t>
      </w:r>
      <w:r w:rsidR="000946F3" w:rsidRPr="000946F3">
        <w:rPr>
          <w:rFonts w:ascii="Times New Roman" w:hAnsi="Times New Roman" w:cs="Times New Roman"/>
          <w:color w:val="000000"/>
          <w:sz w:val="24"/>
          <w:szCs w:val="24"/>
        </w:rPr>
        <w:t xml:space="preserve">Наличие </w:t>
      </w:r>
      <w:r w:rsidR="00F248CB">
        <w:rPr>
          <w:rFonts w:ascii="Times New Roman" w:hAnsi="Times New Roman" w:cs="Times New Roman"/>
          <w:color w:val="000000"/>
          <w:sz w:val="24"/>
          <w:szCs w:val="24"/>
        </w:rPr>
        <w:t xml:space="preserve">у потенциального поставщика </w:t>
      </w:r>
      <w:r w:rsidR="000946F3" w:rsidRPr="000946F3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государственной лицензии на выполнение строительно-монтажных работ не ниже 1-ой категории со следующими подвидами: </w:t>
      </w:r>
    </w:p>
    <w:p w14:paraId="2C7D672D" w14:textId="77777777" w:rsidR="000946F3" w:rsidRPr="000946F3" w:rsidRDefault="000946F3" w:rsidP="000946F3">
      <w:pPr>
        <w:pStyle w:val="a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946F3">
        <w:rPr>
          <w:rFonts w:ascii="Times New Roman" w:hAnsi="Times New Roman" w:cs="Times New Roman"/>
          <w:b/>
          <w:color w:val="000000"/>
          <w:sz w:val="24"/>
          <w:szCs w:val="24"/>
        </w:rPr>
        <w:t>Возведение несущих и (или) ограждающих конструкций зданий и сооружений (в том числе мостов, транспортных эстакад, тоннелей и путепроводов, иных искусственных строений), включающее капитальный ремонт и реконструкцию объектов, в том числе:</w:t>
      </w:r>
    </w:p>
    <w:p w14:paraId="61EBFBFE" w14:textId="77777777" w:rsidR="000946F3" w:rsidRPr="000946F3" w:rsidRDefault="000946F3" w:rsidP="000946F3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46F3">
        <w:rPr>
          <w:rFonts w:ascii="Times New Roman" w:hAnsi="Times New Roman" w:cs="Times New Roman"/>
          <w:color w:val="000000"/>
          <w:sz w:val="24"/>
          <w:szCs w:val="24"/>
        </w:rPr>
        <w:t>Дымовые трубы, силосные сооружения, градирни, надшахтные копры</w:t>
      </w:r>
    </w:p>
    <w:p w14:paraId="352F2687" w14:textId="77777777" w:rsidR="000946F3" w:rsidRPr="000946F3" w:rsidRDefault="000946F3" w:rsidP="000946F3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46F3">
        <w:rPr>
          <w:rFonts w:ascii="Times New Roman" w:hAnsi="Times New Roman" w:cs="Times New Roman"/>
          <w:color w:val="000000"/>
          <w:sz w:val="24"/>
          <w:szCs w:val="24"/>
        </w:rPr>
        <w:t>Монтаж металлических конструкций</w:t>
      </w:r>
    </w:p>
    <w:p w14:paraId="6CE5C80E" w14:textId="77777777" w:rsidR="000946F3" w:rsidRPr="000946F3" w:rsidRDefault="000946F3" w:rsidP="000946F3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46F3">
        <w:rPr>
          <w:rFonts w:ascii="Times New Roman" w:hAnsi="Times New Roman" w:cs="Times New Roman"/>
          <w:color w:val="000000"/>
          <w:sz w:val="24"/>
          <w:szCs w:val="24"/>
        </w:rPr>
        <w:t>Монтаж строительных конструкций башенного и мачтового типа, дымовых труб</w:t>
      </w:r>
    </w:p>
    <w:p w14:paraId="4638B812" w14:textId="77777777" w:rsidR="000946F3" w:rsidRPr="000946F3" w:rsidRDefault="000946F3" w:rsidP="000946F3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46F3">
        <w:rPr>
          <w:rFonts w:ascii="Times New Roman" w:hAnsi="Times New Roman" w:cs="Times New Roman"/>
          <w:color w:val="000000"/>
          <w:sz w:val="24"/>
          <w:szCs w:val="24"/>
        </w:rPr>
        <w:t>Монтаж строительных конструкций подъемных сооружений (лифтов, эскалаторов, шахтных копров и подъемников, канатных дорог и других конструкций подъемных сооружений)</w:t>
      </w:r>
    </w:p>
    <w:p w14:paraId="08FA7577" w14:textId="77777777" w:rsidR="000946F3" w:rsidRPr="0083264B" w:rsidRDefault="000946F3" w:rsidP="000946F3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Устройство монолитных, а также монтаж сборных бетонных и железобетонных конструкций, кладка штучных элементов стен и перегородок и заполнение проемов</w:t>
      </w:r>
    </w:p>
    <w:p w14:paraId="0B79116D" w14:textId="77777777" w:rsidR="000946F3" w:rsidRPr="0083264B" w:rsidRDefault="000946F3" w:rsidP="000946F3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9E491B" w14:textId="77777777" w:rsidR="000946F3" w:rsidRPr="0083264B" w:rsidRDefault="000946F3" w:rsidP="000946F3">
      <w:pPr>
        <w:pStyle w:val="a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b/>
          <w:color w:val="000000"/>
          <w:sz w:val="24"/>
          <w:szCs w:val="24"/>
        </w:rPr>
        <w:t>Монтаж технологического оборудования, пусконаладочные работы, связанные с:</w:t>
      </w:r>
    </w:p>
    <w:p w14:paraId="596767B9" w14:textId="77777777" w:rsidR="000946F3" w:rsidRPr="0083264B" w:rsidRDefault="000946F3" w:rsidP="000946F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Гидротехническими и мелиоративными сооружениями</w:t>
      </w:r>
    </w:p>
    <w:p w14:paraId="6F031905" w14:textId="77777777" w:rsidR="000946F3" w:rsidRPr="0083264B" w:rsidRDefault="000946F3" w:rsidP="000946F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Производством строительных материалов, изделий и конструкций</w:t>
      </w:r>
    </w:p>
    <w:p w14:paraId="64E3B579" w14:textId="77777777" w:rsidR="000946F3" w:rsidRPr="0083264B" w:rsidRDefault="000946F3" w:rsidP="000946F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Специальные строительные и монтажные работы по прокладке линейных сооружений, включающие капитальный ремонт и реконструкцию, в том числе</w:t>
      </w:r>
    </w:p>
    <w:p w14:paraId="0EB5C916" w14:textId="77777777" w:rsidR="000946F3" w:rsidRPr="0083264B" w:rsidRDefault="000946F3" w:rsidP="000946F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Промысловых и магистральных сетей нефтепроводов, газопроводов, а также магистральных сетей нефтепродуктопроводов</w:t>
      </w:r>
    </w:p>
    <w:p w14:paraId="6EF01A92" w14:textId="77777777" w:rsidR="000946F3" w:rsidRPr="0083264B" w:rsidRDefault="000946F3" w:rsidP="000946F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Стальных резервуаров (емкостей), включая работающих под давлением либо предназначенных для хранения взрывопожароопасных или иных опасных (вредных) жидких или газообразных веществ</w:t>
      </w:r>
    </w:p>
    <w:p w14:paraId="0C383B1E" w14:textId="77777777" w:rsidR="000946F3" w:rsidRPr="0083264B" w:rsidRDefault="000946F3" w:rsidP="000946F3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40ACE9" w14:textId="77777777" w:rsidR="000946F3" w:rsidRPr="0083264B" w:rsidRDefault="000946F3" w:rsidP="000946F3">
      <w:pPr>
        <w:pStyle w:val="a5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b/>
          <w:color w:val="000000"/>
          <w:sz w:val="24"/>
          <w:szCs w:val="24"/>
        </w:rPr>
        <w:t>Устройство инженерных сетей и систем, включающее капитальный ремонт и реконструкцию, в том числе:</w:t>
      </w:r>
    </w:p>
    <w:p w14:paraId="20365DA2" w14:textId="77777777" w:rsidR="000946F3" w:rsidRPr="0083264B" w:rsidRDefault="000946F3" w:rsidP="000946F3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Сетей газоснабжения высокого и среднего давления, бытового и производственного газоснабжения низкого давления, внутренних систем газоснабжения</w:t>
      </w:r>
    </w:p>
    <w:p w14:paraId="60B2D469" w14:textId="77777777" w:rsidR="000946F3" w:rsidRPr="0083264B" w:rsidRDefault="000946F3" w:rsidP="000946F3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Сетей холодного и горячего водоснабжения, теплоснабжения, централизованной канализации бытовых, производственных и ливневых стоков, устройства внутренних систем водопровода, отопления и канализации</w:t>
      </w:r>
    </w:p>
    <w:p w14:paraId="478BA1B3" w14:textId="77777777" w:rsidR="000946F3" w:rsidRPr="0083264B" w:rsidRDefault="000946F3" w:rsidP="000946F3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Сетей электроснабжения и устройства наружного электроосвещения, внутренних систем электроосвещения и </w:t>
      </w: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электроотопления</w:t>
      </w:r>
      <w:proofErr w:type="spellEnd"/>
      <w:r w:rsidRPr="0083264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46F0CA" w14:textId="77777777" w:rsidR="003D05F6" w:rsidRDefault="003D05F6" w:rsidP="003D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73CE6" w14:textId="42447303" w:rsidR="000946F3" w:rsidRPr="00464A1B" w:rsidRDefault="00F248CB" w:rsidP="003D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624">
        <w:rPr>
          <w:rFonts w:ascii="Times New Roman" w:hAnsi="Times New Roman" w:cs="Times New Roman"/>
          <w:b/>
          <w:sz w:val="24"/>
          <w:szCs w:val="24"/>
        </w:rPr>
        <w:t xml:space="preserve">Подтверждающий </w:t>
      </w:r>
      <w:r>
        <w:rPr>
          <w:rFonts w:ascii="Times New Roman" w:hAnsi="Times New Roman" w:cs="Times New Roman"/>
          <w:b/>
          <w:sz w:val="24"/>
          <w:szCs w:val="24"/>
        </w:rPr>
        <w:t xml:space="preserve">квалификацию </w:t>
      </w:r>
      <w:r w:rsidRPr="00BB5624">
        <w:rPr>
          <w:rFonts w:ascii="Times New Roman" w:hAnsi="Times New Roman" w:cs="Times New Roman"/>
          <w:b/>
          <w:sz w:val="24"/>
          <w:szCs w:val="24"/>
        </w:rPr>
        <w:t>документ:</w:t>
      </w:r>
      <w:r w:rsidR="003D05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AAD">
        <w:rPr>
          <w:rFonts w:ascii="Times New Roman" w:hAnsi="Times New Roman" w:cs="Times New Roman"/>
          <w:sz w:val="24"/>
          <w:szCs w:val="24"/>
        </w:rPr>
        <w:t xml:space="preserve">Потенциальный поставщик в составе заявки на участие в тендере </w:t>
      </w:r>
      <w:r w:rsidR="00BD03C1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должен </w:t>
      </w:r>
      <w:r w:rsidR="00427330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предоставить </w:t>
      </w:r>
      <w:r w:rsidR="003D05F6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3D05F6" w:rsidRPr="00640EF6">
        <w:rPr>
          <w:rFonts w:ascii="Times New Roman" w:hAnsi="Times New Roman" w:cs="Times New Roman"/>
          <w:sz w:val="24"/>
          <w:szCs w:val="24"/>
        </w:rPr>
        <w:t>ицензи</w:t>
      </w:r>
      <w:r w:rsidR="003D05F6">
        <w:rPr>
          <w:rFonts w:ascii="Times New Roman" w:hAnsi="Times New Roman" w:cs="Times New Roman"/>
          <w:sz w:val="24"/>
          <w:szCs w:val="24"/>
        </w:rPr>
        <w:t>ю</w:t>
      </w:r>
      <w:r w:rsidR="00F46BDA">
        <w:rPr>
          <w:rFonts w:ascii="Times New Roman" w:hAnsi="Times New Roman" w:cs="Times New Roman"/>
          <w:sz w:val="24"/>
          <w:szCs w:val="24"/>
        </w:rPr>
        <w:t xml:space="preserve"> -</w:t>
      </w:r>
      <w:r w:rsidR="00F46BDA" w:rsidRPr="00F46B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копию </w:t>
      </w:r>
      <w:r w:rsidR="00F46BDA">
        <w:rPr>
          <w:rFonts w:ascii="Times New Roman" w:hAnsi="Times New Roman" w:cs="Times New Roman"/>
          <w:color w:val="000000"/>
          <w:sz w:val="24"/>
          <w:szCs w:val="24"/>
        </w:rPr>
        <w:t>электронного документа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с активным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QR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-кодом для проверки на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license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kz</w:t>
      </w:r>
      <w:proofErr w:type="spellEnd"/>
      <w:r w:rsidR="003D05F6">
        <w:rPr>
          <w:rFonts w:ascii="Times New Roman" w:hAnsi="Times New Roman" w:cs="Times New Roman"/>
          <w:sz w:val="24"/>
          <w:szCs w:val="24"/>
        </w:rPr>
        <w:t>, выданную</w:t>
      </w:r>
      <w:r w:rsidR="003D05F6" w:rsidRPr="00640EF6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Республики Казахстан о разрешениях и уведомлениях либо заявление потенциального поставщика, содержа</w:t>
      </w:r>
      <w:r w:rsidR="003D05F6">
        <w:rPr>
          <w:rFonts w:ascii="Times New Roman" w:hAnsi="Times New Roman" w:cs="Times New Roman"/>
          <w:sz w:val="24"/>
          <w:szCs w:val="24"/>
        </w:rPr>
        <w:t xml:space="preserve">щее ссылку на </w:t>
      </w:r>
      <w:r w:rsidR="003D05F6" w:rsidRPr="00640EF6">
        <w:rPr>
          <w:rFonts w:ascii="Times New Roman" w:hAnsi="Times New Roman" w:cs="Times New Roman"/>
          <w:sz w:val="24"/>
          <w:szCs w:val="24"/>
        </w:rPr>
        <w:t>официальный интернет источник (веб-сайт) государственного органа, выдавшего разрешение (лицензию), использующего электронную систему разрешения (лицензирования</w:t>
      </w:r>
      <w:r w:rsidR="00464A1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5CAD78" w14:textId="31057C78" w:rsidR="00296E8A" w:rsidRPr="00805AAD" w:rsidRDefault="00296E8A" w:rsidP="00296E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05A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случае, если потенциальный поставщик привлекает субподрядчиков на тендер, в составе заявки на участие в тендере должна быть предоставлена лицензия </w:t>
      </w:r>
      <w:r w:rsidR="00F46BDA">
        <w:rPr>
          <w:rFonts w:ascii="Times New Roman" w:hAnsi="Times New Roman" w:cs="Times New Roman"/>
          <w:sz w:val="24"/>
          <w:szCs w:val="24"/>
        </w:rPr>
        <w:t>-</w:t>
      </w:r>
      <w:r w:rsidR="00F46BDA" w:rsidRPr="00F46B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копи</w:t>
      </w:r>
      <w:r w:rsidR="00F46BDA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6BDA">
        <w:rPr>
          <w:rFonts w:ascii="Times New Roman" w:hAnsi="Times New Roman" w:cs="Times New Roman"/>
          <w:color w:val="000000"/>
          <w:sz w:val="24"/>
          <w:szCs w:val="24"/>
        </w:rPr>
        <w:t>электронного документа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с активным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QR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-кодом для проверки на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license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kz</w:t>
      </w:r>
      <w:proofErr w:type="spellEnd"/>
      <w:r w:rsidR="00F46BDA">
        <w:rPr>
          <w:rFonts w:ascii="Times New Roman" w:hAnsi="Times New Roman" w:cs="Times New Roman"/>
          <w:sz w:val="24"/>
          <w:szCs w:val="24"/>
        </w:rPr>
        <w:t xml:space="preserve">, </w:t>
      </w:r>
      <w:r w:rsidRPr="00805A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выполняемые субподрядчиком </w:t>
      </w:r>
      <w:r w:rsidR="00805A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виды </w:t>
      </w:r>
      <w:r w:rsidRPr="00805AA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работ. </w:t>
      </w:r>
      <w:r w:rsidR="00CB193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Предельные объемы, передаваемые субподрядчику указаны в пункте 4.6.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CB193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82700F6" w14:textId="77777777" w:rsidR="00296E8A" w:rsidRDefault="00296E8A" w:rsidP="003D0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9C6268" w14:textId="7575857F" w:rsidR="00427330" w:rsidRPr="0083264B" w:rsidRDefault="00EB2AD0" w:rsidP="0042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27330" w:rsidRPr="0083264B">
        <w:rPr>
          <w:rFonts w:ascii="Times New Roman" w:hAnsi="Times New Roman" w:cs="Times New Roman"/>
          <w:b/>
          <w:bCs/>
          <w:sz w:val="24"/>
          <w:szCs w:val="24"/>
        </w:rPr>
        <w:t xml:space="preserve">.5. </w:t>
      </w:r>
      <w:r w:rsidR="00805AAD" w:rsidRPr="00A442C7">
        <w:rPr>
          <w:rFonts w:ascii="Times New Roman" w:hAnsi="Times New Roman" w:cs="Times New Roman"/>
          <w:b/>
          <w:bCs/>
          <w:sz w:val="24"/>
          <w:szCs w:val="24"/>
        </w:rPr>
        <w:t>Квалификационные</w:t>
      </w:r>
      <w:r w:rsidR="00805AAD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AAD">
        <w:rPr>
          <w:rFonts w:ascii="Times New Roman" w:hAnsi="Times New Roman" w:cs="Times New Roman"/>
          <w:b/>
          <w:sz w:val="24"/>
          <w:szCs w:val="24"/>
        </w:rPr>
        <w:t>т</w:t>
      </w:r>
      <w:r w:rsidR="00805AAD" w:rsidRPr="000946F3">
        <w:rPr>
          <w:rFonts w:ascii="Times New Roman" w:hAnsi="Times New Roman" w:cs="Times New Roman"/>
          <w:b/>
          <w:sz w:val="24"/>
          <w:szCs w:val="24"/>
        </w:rPr>
        <w:t xml:space="preserve">ребования </w:t>
      </w:r>
      <w:r w:rsidR="00427330" w:rsidRPr="0083264B">
        <w:rPr>
          <w:rFonts w:ascii="Times New Roman" w:hAnsi="Times New Roman" w:cs="Times New Roman"/>
          <w:b/>
          <w:bCs/>
          <w:sz w:val="24"/>
          <w:szCs w:val="24"/>
        </w:rPr>
        <w:t>о наличии у потенциального поставщика оборудования, техники (технических устройств), зданий (сооружений), помещений с предоставлением подтверждающих документов</w:t>
      </w:r>
    </w:p>
    <w:p w14:paraId="3C781070" w14:textId="71C85825" w:rsidR="007D003B" w:rsidRPr="0083264B" w:rsidRDefault="00EB2AD0" w:rsidP="007D003B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7D003B" w:rsidRPr="0083264B">
        <w:rPr>
          <w:rFonts w:ascii="Times New Roman" w:hAnsi="Times New Roman" w:cs="Times New Roman"/>
          <w:b/>
          <w:color w:val="000000"/>
          <w:sz w:val="24"/>
          <w:szCs w:val="24"/>
        </w:rPr>
        <w:t>.5.1. Наличие следующих видов собственных либо арендованных транспортных средств и специализированной техники</w:t>
      </w:r>
    </w:p>
    <w:p w14:paraId="651B7EAA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>экскаватор-погрузчик с объемом ковша не менее 0,25 м3 – 1 ед.;</w:t>
      </w:r>
    </w:p>
    <w:p w14:paraId="6AD721C3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кран грузоподъемностью не менее 25 тонн – 3 ед.; </w:t>
      </w:r>
    </w:p>
    <w:p w14:paraId="5A372628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кран грузоподъемностью не менее 50 тонн – 3 ед.; </w:t>
      </w:r>
    </w:p>
    <w:p w14:paraId="10BFB12A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кран грузоподъемностью не менее 100 тонн – 2 ед.; </w:t>
      </w:r>
    </w:p>
    <w:p w14:paraId="24FC4990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кран грузоподъемностью не менее 750 тонн – 1 ед.; </w:t>
      </w:r>
    </w:p>
    <w:p w14:paraId="7D9EE0B7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автомобиль-самосвал грузоподъемностью не менее 10 тонн – 2 ед.; </w:t>
      </w:r>
    </w:p>
    <w:p w14:paraId="531FD0A7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Автомобиль бортовой 8 т. - 3 </w:t>
      </w: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ед</w:t>
      </w:r>
      <w:proofErr w:type="spellEnd"/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; </w:t>
      </w:r>
    </w:p>
    <w:p w14:paraId="06948065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Автомобильный подъемник с высотой подъема не менее 20 метров – 2 </w:t>
      </w: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ед</w:t>
      </w:r>
      <w:proofErr w:type="spellEnd"/>
      <w:r w:rsidRPr="0083264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A0E617C" w14:textId="77777777" w:rsidR="007D003B" w:rsidRPr="0083264B" w:rsidRDefault="007D003B" w:rsidP="007D003B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45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</w:rPr>
        <w:t>Автомобильный погрузчик фронтальный – 2 ед.;</w:t>
      </w:r>
    </w:p>
    <w:p w14:paraId="2A6AF0D6" w14:textId="77777777" w:rsidR="003D05F6" w:rsidRDefault="003D05F6" w:rsidP="0042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4BE8DC3" w14:textId="1D952D30" w:rsidR="007D003B" w:rsidRPr="0083264B" w:rsidRDefault="00805AAD" w:rsidP="0042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624">
        <w:rPr>
          <w:rFonts w:ascii="Times New Roman" w:hAnsi="Times New Roman" w:cs="Times New Roman"/>
          <w:b/>
          <w:sz w:val="24"/>
          <w:szCs w:val="24"/>
        </w:rPr>
        <w:t xml:space="preserve">Подтверждающий </w:t>
      </w:r>
      <w:r>
        <w:rPr>
          <w:rFonts w:ascii="Times New Roman" w:hAnsi="Times New Roman" w:cs="Times New Roman"/>
          <w:b/>
          <w:sz w:val="24"/>
          <w:szCs w:val="24"/>
        </w:rPr>
        <w:t xml:space="preserve">квалификацию </w:t>
      </w:r>
      <w:r w:rsidRPr="00BB5624">
        <w:rPr>
          <w:rFonts w:ascii="Times New Roman" w:hAnsi="Times New Roman" w:cs="Times New Roman"/>
          <w:b/>
          <w:sz w:val="24"/>
          <w:szCs w:val="24"/>
        </w:rPr>
        <w:t>документ:</w:t>
      </w:r>
      <w:r w:rsidR="003D05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Потенциальный поставщик в составе заявки на участие в тендере</w:t>
      </w:r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03B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должен предоставить нотариально-засвидетельствованные копии технических паспортов (свидетельства о регистрации транспортных средств на праве собственности). В случае аренды транспортных средств, предоставить </w:t>
      </w:r>
      <w:r w:rsidR="00793FA0" w:rsidRPr="0083264B">
        <w:rPr>
          <w:rFonts w:ascii="Times New Roman" w:hAnsi="Times New Roman" w:cs="Times New Roman"/>
          <w:color w:val="000000"/>
          <w:sz w:val="24"/>
          <w:szCs w:val="24"/>
        </w:rPr>
        <w:t>нотариально-засвидетельствованные</w:t>
      </w:r>
      <w:r w:rsidR="007D003B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копии договоров аренды.</w:t>
      </w:r>
    </w:p>
    <w:p w14:paraId="7D51691F" w14:textId="77777777" w:rsidR="007D003B" w:rsidRPr="0083264B" w:rsidRDefault="007D003B" w:rsidP="0042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73AD10F" w14:textId="1179B8FF" w:rsidR="007D003B" w:rsidRPr="0083264B" w:rsidRDefault="00EB2AD0" w:rsidP="00427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</w:t>
      </w:r>
      <w:r w:rsidR="00805A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.5.2. </w:t>
      </w:r>
      <w:r w:rsidR="00211F78" w:rsidRPr="00A442C7">
        <w:rPr>
          <w:rFonts w:ascii="Times New Roman" w:hAnsi="Times New Roman" w:cs="Times New Roman"/>
          <w:b/>
          <w:bCs/>
          <w:sz w:val="24"/>
          <w:szCs w:val="24"/>
        </w:rPr>
        <w:t>Квалификационные</w:t>
      </w:r>
      <w:r w:rsidR="00211F78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F78">
        <w:rPr>
          <w:rFonts w:ascii="Times New Roman" w:hAnsi="Times New Roman" w:cs="Times New Roman"/>
          <w:b/>
          <w:sz w:val="24"/>
          <w:szCs w:val="24"/>
        </w:rPr>
        <w:t>т</w:t>
      </w:r>
      <w:r w:rsidR="00211F78" w:rsidRPr="000946F3">
        <w:rPr>
          <w:rFonts w:ascii="Times New Roman" w:hAnsi="Times New Roman" w:cs="Times New Roman"/>
          <w:b/>
          <w:sz w:val="24"/>
          <w:szCs w:val="24"/>
        </w:rPr>
        <w:t>ребования о</w:t>
      </w:r>
      <w:r w:rsidR="00211F78">
        <w:rPr>
          <w:rFonts w:ascii="Times New Roman" w:hAnsi="Times New Roman" w:cs="Times New Roman"/>
          <w:b/>
          <w:sz w:val="24"/>
          <w:szCs w:val="24"/>
        </w:rPr>
        <w:t xml:space="preserve"> наличии</w:t>
      </w:r>
      <w:r w:rsidR="00211F78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F78" w:rsidRPr="00A442C7">
        <w:rPr>
          <w:rFonts w:ascii="Times New Roman" w:hAnsi="Times New Roman" w:cs="Times New Roman"/>
          <w:b/>
          <w:bCs/>
          <w:sz w:val="24"/>
          <w:szCs w:val="24"/>
        </w:rPr>
        <w:t>у потенциального поставщика</w:t>
      </w:r>
      <w:r w:rsidR="00211F78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03B" w:rsidRPr="0083264B">
        <w:rPr>
          <w:rFonts w:ascii="Times New Roman" w:hAnsi="Times New Roman" w:cs="Times New Roman"/>
          <w:b/>
          <w:color w:val="000000"/>
          <w:sz w:val="24"/>
          <w:szCs w:val="24"/>
        </w:rPr>
        <w:t>собственных либо арендованных инструментов и приборов для выполнения работ:</w:t>
      </w:r>
    </w:p>
    <w:p w14:paraId="6963E00C" w14:textId="77777777" w:rsidR="007A2446" w:rsidRPr="0083264B" w:rsidRDefault="007A2446" w:rsidP="007A2446">
      <w:pPr>
        <w:pStyle w:val="ac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45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Пневмогайковерты</w:t>
      </w:r>
      <w:proofErr w:type="spellEnd"/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W</w:t>
      </w:r>
      <w:r w:rsidRPr="0083264B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3107C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63107C">
        <w:rPr>
          <w:rFonts w:ascii="Times New Roman" w:hAnsi="Times New Roman" w:cs="Times New Roman"/>
          <w:sz w:val="24"/>
          <w:szCs w:val="24"/>
        </w:rPr>
        <w:t>крутящий момент затяжки до 700Нм.)</w:t>
      </w:r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– 12 </w:t>
      </w: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шт</w:t>
      </w:r>
      <w:proofErr w:type="spellEnd"/>
    </w:p>
    <w:p w14:paraId="37972837" w14:textId="77777777" w:rsidR="007A2446" w:rsidRPr="0083264B" w:rsidRDefault="007A2446" w:rsidP="007A2446">
      <w:pPr>
        <w:pStyle w:val="ac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45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Пневмогайковерты</w:t>
      </w:r>
      <w:proofErr w:type="spellEnd"/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W</w:t>
      </w:r>
      <w:proofErr w:type="gramEnd"/>
      <w:r w:rsidRPr="0083264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63107C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(</w:t>
      </w:r>
      <w:r w:rsidRPr="0063107C">
        <w:rPr>
          <w:rFonts w:ascii="Times New Roman" w:hAnsi="Times New Roman" w:cs="Times New Roman"/>
          <w:sz w:val="24"/>
          <w:szCs w:val="24"/>
        </w:rPr>
        <w:t>крутящий момент затяжки до 700Нм.)</w:t>
      </w:r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 – 3 </w:t>
      </w: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шт</w:t>
      </w:r>
      <w:proofErr w:type="spellEnd"/>
    </w:p>
    <w:p w14:paraId="3CEEA97C" w14:textId="77777777" w:rsidR="007A2446" w:rsidRPr="0083264B" w:rsidRDefault="007A2446" w:rsidP="007A2446">
      <w:pPr>
        <w:pStyle w:val="ac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45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Пневмогайковерты</w:t>
      </w:r>
      <w:proofErr w:type="spellEnd"/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W</w:t>
      </w:r>
      <w:proofErr w:type="gramEnd"/>
      <w:r w:rsidRPr="0063107C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(</w:t>
      </w:r>
      <w:r w:rsidRPr="0063107C">
        <w:rPr>
          <w:rFonts w:ascii="Times New Roman" w:hAnsi="Times New Roman" w:cs="Times New Roman"/>
          <w:sz w:val="24"/>
          <w:szCs w:val="24"/>
        </w:rPr>
        <w:t>крутящий момент затяжки до 700Нм.)</w:t>
      </w:r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– 3 </w:t>
      </w: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шт</w:t>
      </w:r>
      <w:proofErr w:type="spellEnd"/>
    </w:p>
    <w:p w14:paraId="2AE8DC48" w14:textId="77777777" w:rsidR="007A2446" w:rsidRPr="0083264B" w:rsidRDefault="007A2446" w:rsidP="007A2446">
      <w:pPr>
        <w:pStyle w:val="ac"/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45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Разжиматель</w:t>
      </w:r>
      <w:proofErr w:type="spellEnd"/>
      <w:r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фланцев – 1 </w:t>
      </w:r>
      <w:proofErr w:type="spellStart"/>
      <w:r w:rsidRPr="0083264B">
        <w:rPr>
          <w:rFonts w:ascii="Times New Roman" w:hAnsi="Times New Roman" w:cs="Times New Roman"/>
          <w:color w:val="000000"/>
          <w:sz w:val="24"/>
          <w:szCs w:val="24"/>
        </w:rPr>
        <w:t>шт</w:t>
      </w:r>
      <w:proofErr w:type="spellEnd"/>
    </w:p>
    <w:p w14:paraId="42576EA7" w14:textId="77777777" w:rsidR="007A2446" w:rsidRPr="0083264B" w:rsidRDefault="007A2446" w:rsidP="007A244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454" w:hanging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>Агрегат сварочный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(дуговой)</w:t>
      </w:r>
      <w:r w:rsidRPr="0083264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- 10 ед.</w:t>
      </w:r>
    </w:p>
    <w:p w14:paraId="6BF42A64" w14:textId="77777777" w:rsidR="003D05F6" w:rsidRDefault="003D05F6" w:rsidP="000958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6CCE5D" w14:textId="2C1F2D9C" w:rsidR="007D003B" w:rsidRPr="0083264B" w:rsidRDefault="00805AAD" w:rsidP="000958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624">
        <w:rPr>
          <w:rFonts w:ascii="Times New Roman" w:hAnsi="Times New Roman" w:cs="Times New Roman"/>
          <w:b/>
          <w:sz w:val="24"/>
          <w:szCs w:val="24"/>
        </w:rPr>
        <w:t xml:space="preserve">Подтверждающий </w:t>
      </w:r>
      <w:r>
        <w:rPr>
          <w:rFonts w:ascii="Times New Roman" w:hAnsi="Times New Roman" w:cs="Times New Roman"/>
          <w:b/>
          <w:sz w:val="24"/>
          <w:szCs w:val="24"/>
        </w:rPr>
        <w:t xml:space="preserve">квалификацию </w:t>
      </w:r>
      <w:r w:rsidRPr="00BB5624">
        <w:rPr>
          <w:rFonts w:ascii="Times New Roman" w:hAnsi="Times New Roman" w:cs="Times New Roman"/>
          <w:b/>
          <w:sz w:val="24"/>
          <w:szCs w:val="24"/>
        </w:rPr>
        <w:t>документ: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Потенциальный поставщик в составе заявки на участие в тендере</w:t>
      </w:r>
      <w:r w:rsidR="00095838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должен предоставить нотариально-засвидетельствованные копии </w:t>
      </w:r>
      <w:r w:rsidR="007D003B" w:rsidRPr="0083264B">
        <w:rPr>
          <w:rFonts w:ascii="Times New Roman" w:hAnsi="Times New Roman" w:cs="Times New Roman"/>
          <w:color w:val="000000"/>
          <w:sz w:val="24"/>
          <w:szCs w:val="24"/>
        </w:rPr>
        <w:t>договоров купли-продажи/поставки без коммерческо</w:t>
      </w:r>
      <w:bookmarkStart w:id="0" w:name="_GoBack"/>
      <w:bookmarkEnd w:id="0"/>
      <w:r w:rsidR="007D003B" w:rsidRPr="0083264B">
        <w:rPr>
          <w:rFonts w:ascii="Times New Roman" w:hAnsi="Times New Roman" w:cs="Times New Roman"/>
          <w:color w:val="000000"/>
          <w:sz w:val="24"/>
          <w:szCs w:val="24"/>
        </w:rPr>
        <w:t>й части, накладных на отпуск запасов на сторону.</w:t>
      </w:r>
    </w:p>
    <w:p w14:paraId="1935B38F" w14:textId="0C9EA737" w:rsidR="007D003B" w:rsidRPr="00EB254C" w:rsidRDefault="00EB2AD0" w:rsidP="00EB254C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3264B" w:rsidRPr="00EB254C">
        <w:rPr>
          <w:rFonts w:ascii="Times New Roman" w:hAnsi="Times New Roman" w:cs="Times New Roman"/>
          <w:b/>
          <w:sz w:val="24"/>
          <w:szCs w:val="24"/>
        </w:rPr>
        <w:t xml:space="preserve">.5.3. </w:t>
      </w:r>
      <w:r w:rsidR="00805AAD" w:rsidRPr="00A442C7">
        <w:rPr>
          <w:rFonts w:ascii="Times New Roman" w:hAnsi="Times New Roman" w:cs="Times New Roman"/>
          <w:b/>
          <w:bCs/>
          <w:sz w:val="24"/>
          <w:szCs w:val="24"/>
        </w:rPr>
        <w:t>Квалификационные</w:t>
      </w:r>
      <w:r w:rsidR="00805AAD" w:rsidRPr="000946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AAD">
        <w:rPr>
          <w:rFonts w:ascii="Times New Roman" w:hAnsi="Times New Roman" w:cs="Times New Roman"/>
          <w:b/>
          <w:sz w:val="24"/>
          <w:szCs w:val="24"/>
        </w:rPr>
        <w:t>т</w:t>
      </w:r>
      <w:r w:rsidR="00805AAD" w:rsidRPr="000946F3">
        <w:rPr>
          <w:rFonts w:ascii="Times New Roman" w:hAnsi="Times New Roman" w:cs="Times New Roman"/>
          <w:b/>
          <w:sz w:val="24"/>
          <w:szCs w:val="24"/>
        </w:rPr>
        <w:t xml:space="preserve">ребования </w:t>
      </w:r>
      <w:r w:rsidR="00805AAD" w:rsidRPr="0083264B">
        <w:rPr>
          <w:rFonts w:ascii="Times New Roman" w:hAnsi="Times New Roman" w:cs="Times New Roman"/>
          <w:b/>
          <w:bCs/>
          <w:sz w:val="24"/>
          <w:szCs w:val="24"/>
        </w:rPr>
        <w:t xml:space="preserve">о наличии </w:t>
      </w:r>
      <w:r w:rsidR="00805AAD">
        <w:rPr>
          <w:rFonts w:ascii="Times New Roman" w:hAnsi="Times New Roman" w:cs="Times New Roman"/>
          <w:b/>
          <w:bCs/>
          <w:sz w:val="24"/>
          <w:szCs w:val="24"/>
        </w:rPr>
        <w:t>у потенциального поставщика</w:t>
      </w:r>
      <w:r w:rsidR="0083264B" w:rsidRPr="00EB254C">
        <w:rPr>
          <w:rFonts w:ascii="Times New Roman" w:hAnsi="Times New Roman" w:cs="Times New Roman"/>
          <w:b/>
          <w:sz w:val="24"/>
          <w:szCs w:val="24"/>
        </w:rPr>
        <w:t xml:space="preserve"> склада для хранения ТМЦ необходимых для выполнения работ:</w:t>
      </w:r>
    </w:p>
    <w:p w14:paraId="3C362C79" w14:textId="7B0F4562" w:rsidR="00EB254C" w:rsidRPr="00EB254C" w:rsidRDefault="00EB2AD0" w:rsidP="00EB254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EB254C" w:rsidRPr="00EB254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B254C" w:rsidRPr="00EB254C">
        <w:rPr>
          <w:rFonts w:ascii="Times New Roman" w:hAnsi="Times New Roman" w:cs="Times New Roman"/>
          <w:sz w:val="24"/>
          <w:szCs w:val="24"/>
        </w:rPr>
        <w:t xml:space="preserve"> случае наличия собственного имущества: </w:t>
      </w:r>
    </w:p>
    <w:p w14:paraId="0554E84A" w14:textId="77777777" w:rsidR="00EB254C" w:rsidRPr="00EB254C" w:rsidRDefault="00EB254C" w:rsidP="00EB254C">
      <w:pPr>
        <w:pStyle w:val="a5"/>
        <w:rPr>
          <w:rFonts w:ascii="Times New Roman" w:hAnsi="Times New Roman" w:cs="Times New Roman"/>
          <w:sz w:val="24"/>
          <w:szCs w:val="24"/>
        </w:rPr>
      </w:pPr>
      <w:r w:rsidRPr="00EB254C">
        <w:rPr>
          <w:rFonts w:ascii="Times New Roman" w:hAnsi="Times New Roman" w:cs="Times New Roman"/>
          <w:sz w:val="24"/>
          <w:szCs w:val="24"/>
        </w:rPr>
        <w:t>- договор купли-продажи (мены, дарения);</w:t>
      </w:r>
    </w:p>
    <w:p w14:paraId="2560198E" w14:textId="77777777" w:rsidR="00EB254C" w:rsidRPr="00EB254C" w:rsidRDefault="00EB254C" w:rsidP="00EB254C">
      <w:pPr>
        <w:pStyle w:val="a5"/>
        <w:rPr>
          <w:rFonts w:ascii="Times New Roman" w:hAnsi="Times New Roman" w:cs="Times New Roman"/>
          <w:sz w:val="24"/>
          <w:szCs w:val="24"/>
        </w:rPr>
      </w:pPr>
      <w:r w:rsidRPr="00EB254C">
        <w:rPr>
          <w:rFonts w:ascii="Times New Roman" w:hAnsi="Times New Roman" w:cs="Times New Roman"/>
          <w:sz w:val="24"/>
          <w:szCs w:val="24"/>
        </w:rPr>
        <w:t>- справка о зарегистрированных правах (обременениях) на недвижимое имущество и его технических характеристиках;</w:t>
      </w:r>
    </w:p>
    <w:p w14:paraId="479E629F" w14:textId="7B5DD513" w:rsidR="00EB2AD0" w:rsidRPr="00EB254C" w:rsidRDefault="00EB254C" w:rsidP="00EB254C">
      <w:pPr>
        <w:pStyle w:val="a5"/>
        <w:rPr>
          <w:rFonts w:ascii="Times New Roman" w:hAnsi="Times New Roman" w:cs="Times New Roman"/>
          <w:sz w:val="24"/>
          <w:szCs w:val="24"/>
        </w:rPr>
      </w:pPr>
      <w:r w:rsidRPr="00EB254C">
        <w:rPr>
          <w:rFonts w:ascii="Times New Roman" w:hAnsi="Times New Roman" w:cs="Times New Roman"/>
          <w:sz w:val="24"/>
          <w:szCs w:val="24"/>
        </w:rPr>
        <w:t>- технический паспорт</w:t>
      </w:r>
      <w:r w:rsidR="00EB2AD0">
        <w:rPr>
          <w:rFonts w:ascii="Times New Roman" w:hAnsi="Times New Roman" w:cs="Times New Roman"/>
          <w:sz w:val="24"/>
          <w:szCs w:val="24"/>
        </w:rPr>
        <w:t xml:space="preserve"> объекта недвижимого имущества.</w:t>
      </w:r>
    </w:p>
    <w:p w14:paraId="4DD78AF0" w14:textId="0437B3A5" w:rsidR="00EB254C" w:rsidRPr="00EB254C" w:rsidRDefault="00EB2AD0" w:rsidP="00EB254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EB254C" w:rsidRPr="00EB254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B254C" w:rsidRPr="00EB254C">
        <w:rPr>
          <w:rFonts w:ascii="Times New Roman" w:hAnsi="Times New Roman" w:cs="Times New Roman"/>
          <w:sz w:val="24"/>
          <w:szCs w:val="24"/>
        </w:rPr>
        <w:t xml:space="preserve"> случае аренды имущества: </w:t>
      </w:r>
    </w:p>
    <w:p w14:paraId="60F9F32D" w14:textId="77777777" w:rsidR="00EB254C" w:rsidRPr="00EB254C" w:rsidRDefault="00EB254C" w:rsidP="00EB254C">
      <w:pPr>
        <w:pStyle w:val="a5"/>
        <w:rPr>
          <w:rFonts w:ascii="Times New Roman" w:hAnsi="Times New Roman" w:cs="Times New Roman"/>
          <w:sz w:val="24"/>
          <w:szCs w:val="24"/>
        </w:rPr>
      </w:pPr>
      <w:r w:rsidRPr="00EB254C">
        <w:rPr>
          <w:rFonts w:ascii="Times New Roman" w:hAnsi="Times New Roman" w:cs="Times New Roman"/>
          <w:sz w:val="24"/>
          <w:szCs w:val="24"/>
        </w:rPr>
        <w:t>- договор аренды.</w:t>
      </w:r>
    </w:p>
    <w:p w14:paraId="54465C26" w14:textId="7F701970" w:rsidR="00EB254C" w:rsidRPr="00EB2AD0" w:rsidRDefault="00EB254C" w:rsidP="00EB2AD0">
      <w:pPr>
        <w:pStyle w:val="a5"/>
        <w:rPr>
          <w:rFonts w:ascii="Times New Roman" w:hAnsi="Times New Roman" w:cs="Times New Roman"/>
          <w:sz w:val="24"/>
          <w:szCs w:val="24"/>
        </w:rPr>
      </w:pPr>
      <w:r w:rsidRPr="00EB254C">
        <w:rPr>
          <w:rFonts w:ascii="Times New Roman" w:hAnsi="Times New Roman" w:cs="Times New Roman"/>
          <w:sz w:val="24"/>
          <w:szCs w:val="24"/>
        </w:rPr>
        <w:t>- технический паспорт</w:t>
      </w:r>
      <w:r w:rsidR="00EB2AD0">
        <w:rPr>
          <w:rFonts w:ascii="Times New Roman" w:hAnsi="Times New Roman" w:cs="Times New Roman"/>
          <w:sz w:val="24"/>
          <w:szCs w:val="24"/>
        </w:rPr>
        <w:t xml:space="preserve"> объекта недвижимого имущества.</w:t>
      </w:r>
    </w:p>
    <w:p w14:paraId="77B855BC" w14:textId="77777777" w:rsidR="003D05F6" w:rsidRDefault="003D05F6" w:rsidP="00EB25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A4A1338" w14:textId="3D81A4C6" w:rsidR="00EB254C" w:rsidRPr="0083264B" w:rsidRDefault="00805AAD" w:rsidP="00EB254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5624">
        <w:rPr>
          <w:rFonts w:ascii="Times New Roman" w:hAnsi="Times New Roman" w:cs="Times New Roman"/>
          <w:b/>
          <w:sz w:val="24"/>
          <w:szCs w:val="24"/>
        </w:rPr>
        <w:t xml:space="preserve">Подтверждающий </w:t>
      </w:r>
      <w:r>
        <w:rPr>
          <w:rFonts w:ascii="Times New Roman" w:hAnsi="Times New Roman" w:cs="Times New Roman"/>
          <w:b/>
          <w:sz w:val="24"/>
          <w:szCs w:val="24"/>
        </w:rPr>
        <w:t xml:space="preserve">квалификацию </w:t>
      </w:r>
      <w:r w:rsidRPr="00BB5624">
        <w:rPr>
          <w:rFonts w:ascii="Times New Roman" w:hAnsi="Times New Roman" w:cs="Times New Roman"/>
          <w:b/>
          <w:sz w:val="24"/>
          <w:szCs w:val="24"/>
        </w:rPr>
        <w:t>документ: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Потенциальный поставщик в составе заявки на участие в тендере </w:t>
      </w:r>
      <w:r w:rsidR="00EB254C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должен предоставить нотариально-засвидетельствованные копии договоров </w:t>
      </w:r>
      <w:r w:rsidR="00EB254C">
        <w:rPr>
          <w:rFonts w:ascii="Times New Roman" w:hAnsi="Times New Roman" w:cs="Times New Roman"/>
          <w:color w:val="000000"/>
          <w:sz w:val="24"/>
          <w:szCs w:val="24"/>
        </w:rPr>
        <w:t>указанных документов</w:t>
      </w:r>
      <w:r w:rsidR="00EB254C" w:rsidRPr="0083264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8100631" w14:textId="7557A060" w:rsidR="00EB254C" w:rsidRPr="00BA0728" w:rsidRDefault="00EB2AD0" w:rsidP="00663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4.6. Предельные объемы работ</w:t>
      </w:r>
      <w:r w:rsidR="00663C32" w:rsidRPr="00663C32">
        <w:rPr>
          <w:rFonts w:ascii="Times New Roman" w:hAnsi="Times New Roman" w:cs="Times New Roman"/>
          <w:b/>
          <w:bCs/>
          <w:sz w:val="24"/>
          <w:szCs w:val="24"/>
        </w:rPr>
        <w:t>, которые могут быть переданы потенциальным поставщиком субпо</w:t>
      </w:r>
      <w:r w:rsidR="00BB1530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663C32" w:rsidRPr="00663C32">
        <w:rPr>
          <w:rFonts w:ascii="Times New Roman" w:hAnsi="Times New Roman" w:cs="Times New Roman"/>
          <w:b/>
          <w:bCs/>
          <w:sz w:val="24"/>
          <w:szCs w:val="24"/>
        </w:rPr>
        <w:t>рядчикам</w:t>
      </w:r>
      <w:r w:rsidR="00BA072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63C32" w:rsidRPr="00663C32">
        <w:rPr>
          <w:rFonts w:ascii="Times New Roman" w:hAnsi="Times New Roman" w:cs="Times New Roman"/>
          <w:sz w:val="24"/>
          <w:szCs w:val="24"/>
        </w:rPr>
        <w:t>Допускается передача потенциальным поставщиком субподрядчикам для выполнения работ в совокупности не более 25 % общего объема работ.</w:t>
      </w:r>
    </w:p>
    <w:p w14:paraId="09CA4485" w14:textId="77777777" w:rsidR="00663C32" w:rsidRDefault="00663C32" w:rsidP="00663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35711" w14:textId="12B8ED92" w:rsidR="00663C32" w:rsidRPr="007571DA" w:rsidRDefault="00EB2AD0" w:rsidP="00067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63C32" w:rsidRPr="007571DA">
        <w:rPr>
          <w:rFonts w:ascii="Times New Roman" w:hAnsi="Times New Roman" w:cs="Times New Roman"/>
          <w:b/>
          <w:bCs/>
          <w:sz w:val="24"/>
          <w:szCs w:val="24"/>
        </w:rPr>
        <w:t>. Представление заявок на участие в тендере</w:t>
      </w:r>
    </w:p>
    <w:p w14:paraId="0E1FFC39" w14:textId="0D499555" w:rsidR="007571DA" w:rsidRPr="007571DA" w:rsidRDefault="009C2A1B" w:rsidP="007571DA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5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7571DA" w:rsidRPr="0075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открытом тендере представляется потенциальным поставщиком в запечатанном конверте до истечения окончательного срока представления заявок, указанного в тендерной документации, которая должна </w:t>
      </w:r>
      <w:r w:rsidR="007571DA"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быть прошита, страницы либо листы пронумерованы, последняя страница либо лист заверяется подписью и печатью (для физического лица, если таковая имеется) потенциального поставщика. </w:t>
      </w:r>
    </w:p>
    <w:p w14:paraId="7C1BD066" w14:textId="2803F31E" w:rsidR="007571DA" w:rsidRPr="007571DA" w:rsidRDefault="009C2A1B" w:rsidP="007571DA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5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7571DA" w:rsidRPr="007571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спецификация заявки на участие в открытом тендере (в прошитом виде, с пронумерованными страницами либо листами, последняя страница либо лист, заверенная подписью и печатью (для физического лица, если таковая имеется) потенциального поставщика) и оригинал документа, подтверждающего внесение обеспечения заявки на участие в открытом тендере, прикладываются отдельно.</w:t>
      </w:r>
    </w:p>
    <w:p w14:paraId="5216D403" w14:textId="2529914B" w:rsidR="007571DA" w:rsidRPr="007571DA" w:rsidRDefault="009C2A1B" w:rsidP="007571DA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 </w:t>
      </w:r>
      <w:r w:rsidR="007571DA"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лицевой стороне запечатанного конверта с заявкой на участие в тендере потенциальный поставщик должен указать:</w:t>
      </w:r>
    </w:p>
    <w:p w14:paraId="50D053C7" w14:textId="77777777" w:rsidR="007571DA" w:rsidRPr="007571DA" w:rsidRDefault="007571DA" w:rsidP="007571DA">
      <w:pPr>
        <w:pStyle w:val="ac"/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полное наименование и почтовый адрес потенциального поставщика;</w:t>
      </w:r>
    </w:p>
    <w:p w14:paraId="632AC737" w14:textId="77777777" w:rsidR="007571DA" w:rsidRPr="007571DA" w:rsidRDefault="007571DA" w:rsidP="007571DA">
      <w:pPr>
        <w:pStyle w:val="ac"/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полное наименование и почтовый адрес Организатора, которые должны соответствовать аналогичным сведениям, указанным в тендерной документации;</w:t>
      </w:r>
    </w:p>
    <w:p w14:paraId="7B298595" w14:textId="2EBF1561" w:rsidR="007571DA" w:rsidRDefault="007571DA" w:rsidP="007571DA">
      <w:pPr>
        <w:pStyle w:val="ac"/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тендера</w:t>
      </w:r>
      <w:r w:rsidR="004F2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</w:t>
      </w:r>
      <w:r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участия</w:t>
      </w:r>
      <w:r w:rsidR="004F2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котором</w:t>
      </w:r>
      <w:r w:rsidR="004F2C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представляется заявка на участие в тендере потенциального поставщика. </w:t>
      </w:r>
    </w:p>
    <w:p w14:paraId="64928828" w14:textId="34B3213D" w:rsidR="00E465E4" w:rsidRPr="007A2446" w:rsidRDefault="009C2A1B" w:rsidP="00E465E4">
      <w:pPr>
        <w:pStyle w:val="ac"/>
        <w:widowControl w:val="0"/>
        <w:numPr>
          <w:ilvl w:val="0"/>
          <w:numId w:val="11"/>
        </w:numPr>
        <w:tabs>
          <w:tab w:val="left" w:pos="284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571DA" w:rsidRPr="007571D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 следующего содержания</w:t>
      </w:r>
      <w:r w:rsidR="007571DA" w:rsidRPr="00757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571DA" w:rsidRPr="009C2A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«Открытый тендер </w:t>
      </w:r>
      <w:r w:rsidR="007571DA" w:rsidRPr="009C2A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 закупкам работ по ремонту технологического оборудования Производства </w:t>
      </w:r>
      <w:proofErr w:type="spellStart"/>
      <w:r w:rsidR="007571DA" w:rsidRPr="009C2A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гидрогенизационных</w:t>
      </w:r>
      <w:proofErr w:type="spellEnd"/>
      <w:r w:rsidR="007571DA" w:rsidRPr="009C2A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процессов, Производства </w:t>
      </w:r>
      <w:r w:rsidR="007571DA" w:rsidRPr="009C2A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глубокой переработки нефти, Производства переработки нефти и глубокого </w:t>
      </w:r>
      <w:proofErr w:type="spellStart"/>
      <w:r w:rsidR="007571DA" w:rsidRPr="009C2A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обессеривания</w:t>
      </w:r>
      <w:proofErr w:type="spellEnd"/>
      <w:r w:rsidR="007571DA" w:rsidRPr="009C2A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Производство ароматических углеводородов в период остановочного ремонта с применением </w:t>
      </w:r>
      <w:r w:rsidR="007571DA" w:rsidRPr="00BB15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Особого порядка осуществления закупок</w:t>
      </w:r>
      <w:r w:rsidR="000D13B9">
        <w:rPr>
          <w:rFonts w:ascii="Times New Roman" w:eastAsia="Times New Roman" w:hAnsi="Times New Roman" w:cs="Times New Roman"/>
          <w:b/>
          <w:i/>
          <w:sz w:val="24"/>
          <w:szCs w:val="24"/>
          <w:lang w:val="kk-KZ" w:eastAsia="ru-RU"/>
        </w:rPr>
        <w:t xml:space="preserve"> без использования веб-портала закупок</w:t>
      </w:r>
      <w:r w:rsidR="007571DA" w:rsidRPr="00BB15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</w:t>
      </w:r>
      <w:r w:rsidR="007571DA" w:rsidRPr="00BB15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- </w:t>
      </w:r>
      <w:r w:rsidR="007571DA" w:rsidRPr="007A24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ТЕНДЕРНАЯ ЗАЯВКА - НЕ ВСКРЫВАТЬ ДО </w:t>
      </w:r>
      <w:r w:rsidR="007A2446" w:rsidRPr="007A24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11 часов 30 минут 26 июля </w:t>
      </w:r>
      <w:r w:rsidR="007571DA" w:rsidRPr="007A24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2022г.</w:t>
      </w:r>
      <w:r w:rsidR="00E465E4" w:rsidRPr="007A2446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14:paraId="232FA65F" w14:textId="5EF8FA53" w:rsidR="00E465E4" w:rsidRPr="00BB1530" w:rsidRDefault="00E465E4" w:rsidP="00E465E4">
      <w:pPr>
        <w:pStyle w:val="ac"/>
        <w:widowControl w:val="0"/>
        <w:tabs>
          <w:tab w:val="left" w:pos="284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5E4">
        <w:rPr>
          <w:rFonts w:ascii="Times New Roman" w:hAnsi="Times New Roman" w:cs="Times New Roman"/>
          <w:bCs/>
          <w:sz w:val="24"/>
          <w:szCs w:val="24"/>
        </w:rPr>
        <w:t>Представитель потенциального поставщика должен иметь доверенность на право предоставления заявки на участие в тендере, за исключением первого руководителя потенциального поставщика, имеющего право выступать от имени потенциального поставщика без доверенности, в соответствии с уставом потенциального поставщика.</w:t>
      </w:r>
    </w:p>
    <w:p w14:paraId="4B961B2C" w14:textId="759C4C2D" w:rsidR="007571DA" w:rsidRPr="007571DA" w:rsidRDefault="004F2C96" w:rsidP="007571DA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E571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</w:t>
      </w:r>
      <w:r w:rsidR="007571DA" w:rsidRPr="0075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допускается представление конверта с заявкой на участие в открытом тендере либо документов и (или) материалов, являющихся составной частью заявки на участие в открытом тендере, после истечения окончательного срока представления конверта с заявкой, указанного в тендерной документации. Конверт с заявкой на участие в открытом тендере, представленный после истечения установленного срока, не вскрывается и возвращается потенциальному поставщику.</w:t>
      </w:r>
    </w:p>
    <w:p w14:paraId="589D5787" w14:textId="4F612474" w:rsidR="007571DA" w:rsidRPr="007571DA" w:rsidRDefault="004F2C96" w:rsidP="007571DA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7571DA" w:rsidRPr="007571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хронологическом порядке вносит в журнал регистрации заявок на участие в открытом тендере сведения о потенциальных поставщиках, представивших до истечения установленного срока конверты с заявками на участие в открытом тендере.</w:t>
      </w:r>
    </w:p>
    <w:p w14:paraId="075F06B7" w14:textId="6CFA7280" w:rsidR="007571DA" w:rsidRPr="000B61C7" w:rsidRDefault="004F2C96" w:rsidP="007571DA">
      <w:p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571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34C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5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571DA" w:rsidRPr="007571D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заявки на участие в открытом тендере должен соответствовать требуемому сроку, установленному тендерной документацией</w:t>
      </w:r>
      <w:r w:rsidR="00BB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B1530" w:rsidRPr="000B6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менее 45 календарных дней</w:t>
      </w:r>
      <w:r w:rsidR="007571DA" w:rsidRPr="000B6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63914197" w14:textId="6D941338" w:rsidR="00663C32" w:rsidRDefault="004F2C96" w:rsidP="00E571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63C32" w:rsidRPr="00E57151">
        <w:rPr>
          <w:rFonts w:ascii="Times New Roman" w:hAnsi="Times New Roman" w:cs="Times New Roman"/>
          <w:sz w:val="24"/>
          <w:szCs w:val="24"/>
        </w:rPr>
        <w:t>.</w:t>
      </w:r>
      <w:r w:rsidR="00F334C9">
        <w:rPr>
          <w:rFonts w:ascii="Times New Roman" w:hAnsi="Times New Roman" w:cs="Times New Roman"/>
          <w:sz w:val="24"/>
          <w:szCs w:val="24"/>
        </w:rPr>
        <w:t>7.</w:t>
      </w:r>
      <w:r w:rsidR="00663C32" w:rsidRPr="00E57151">
        <w:rPr>
          <w:rFonts w:ascii="Times New Roman" w:hAnsi="Times New Roman" w:cs="Times New Roman"/>
          <w:sz w:val="24"/>
          <w:szCs w:val="24"/>
        </w:rPr>
        <w:t xml:space="preserve"> Потенциальный поставщик несет все расходы, связанные с его участием в закупках способом </w:t>
      </w:r>
      <w:r w:rsidR="006E60CE">
        <w:rPr>
          <w:rFonts w:ascii="Times New Roman" w:hAnsi="Times New Roman" w:cs="Times New Roman"/>
          <w:sz w:val="24"/>
          <w:szCs w:val="24"/>
        </w:rPr>
        <w:t>о</w:t>
      </w:r>
      <w:r w:rsidR="00663C32" w:rsidRPr="00E57151">
        <w:rPr>
          <w:rFonts w:ascii="Times New Roman" w:hAnsi="Times New Roman" w:cs="Times New Roman"/>
          <w:sz w:val="24"/>
          <w:szCs w:val="24"/>
        </w:rPr>
        <w:t>ткрыт</w:t>
      </w:r>
      <w:r w:rsidR="006E60CE">
        <w:rPr>
          <w:rFonts w:ascii="Times New Roman" w:hAnsi="Times New Roman" w:cs="Times New Roman"/>
          <w:sz w:val="24"/>
          <w:szCs w:val="24"/>
        </w:rPr>
        <w:t>ого</w:t>
      </w:r>
      <w:r w:rsidR="00663C32" w:rsidRPr="00E57151">
        <w:rPr>
          <w:rFonts w:ascii="Times New Roman" w:hAnsi="Times New Roman" w:cs="Times New Roman"/>
          <w:sz w:val="24"/>
          <w:szCs w:val="24"/>
        </w:rPr>
        <w:t xml:space="preserve"> тендер</w:t>
      </w:r>
      <w:r w:rsidR="006E60CE">
        <w:rPr>
          <w:rFonts w:ascii="Times New Roman" w:hAnsi="Times New Roman" w:cs="Times New Roman"/>
          <w:sz w:val="24"/>
          <w:szCs w:val="24"/>
        </w:rPr>
        <w:t>а</w:t>
      </w:r>
      <w:r w:rsidR="00663C32" w:rsidRPr="00E57151">
        <w:rPr>
          <w:rFonts w:ascii="Times New Roman" w:hAnsi="Times New Roman" w:cs="Times New Roman"/>
          <w:sz w:val="24"/>
          <w:szCs w:val="24"/>
        </w:rPr>
        <w:t>. Заказчик/Организатор закупок (тендерная комиссия, экспертная комиссия, эксперт</w:t>
      </w:r>
      <w:r w:rsidR="00E57151" w:rsidRPr="00E57151">
        <w:rPr>
          <w:rFonts w:ascii="Times New Roman" w:hAnsi="Times New Roman" w:cs="Times New Roman"/>
          <w:sz w:val="24"/>
          <w:szCs w:val="24"/>
        </w:rPr>
        <w:t xml:space="preserve">) </w:t>
      </w:r>
      <w:r w:rsidR="00663C32" w:rsidRPr="00E57151">
        <w:rPr>
          <w:rFonts w:ascii="Times New Roman" w:hAnsi="Times New Roman" w:cs="Times New Roman"/>
          <w:sz w:val="24"/>
          <w:szCs w:val="24"/>
        </w:rPr>
        <w:t xml:space="preserve">не несет обязательства по возмещению этих расходов независимо от итогов закупок способом </w:t>
      </w:r>
      <w:r w:rsidR="006E60CE">
        <w:rPr>
          <w:rFonts w:ascii="Times New Roman" w:hAnsi="Times New Roman" w:cs="Times New Roman"/>
          <w:sz w:val="24"/>
          <w:szCs w:val="24"/>
        </w:rPr>
        <w:t>о</w:t>
      </w:r>
      <w:r w:rsidR="00663C32" w:rsidRPr="00E57151">
        <w:rPr>
          <w:rFonts w:ascii="Times New Roman" w:hAnsi="Times New Roman" w:cs="Times New Roman"/>
          <w:sz w:val="24"/>
          <w:szCs w:val="24"/>
        </w:rPr>
        <w:t>ткрыт</w:t>
      </w:r>
      <w:r w:rsidR="006E60CE">
        <w:rPr>
          <w:rFonts w:ascii="Times New Roman" w:hAnsi="Times New Roman" w:cs="Times New Roman"/>
          <w:sz w:val="24"/>
          <w:szCs w:val="24"/>
        </w:rPr>
        <w:t>ого</w:t>
      </w:r>
      <w:r w:rsidR="00663C32" w:rsidRPr="00E57151">
        <w:rPr>
          <w:rFonts w:ascii="Times New Roman" w:hAnsi="Times New Roman" w:cs="Times New Roman"/>
          <w:sz w:val="24"/>
          <w:szCs w:val="24"/>
        </w:rPr>
        <w:t xml:space="preserve"> тендер</w:t>
      </w:r>
      <w:r w:rsidR="006E60CE">
        <w:rPr>
          <w:rFonts w:ascii="Times New Roman" w:hAnsi="Times New Roman" w:cs="Times New Roman"/>
          <w:sz w:val="24"/>
          <w:szCs w:val="24"/>
        </w:rPr>
        <w:t>а</w:t>
      </w:r>
      <w:r w:rsidR="00663C32" w:rsidRPr="00E57151">
        <w:rPr>
          <w:rFonts w:ascii="Times New Roman" w:hAnsi="Times New Roman" w:cs="Times New Roman"/>
          <w:sz w:val="24"/>
          <w:szCs w:val="24"/>
        </w:rPr>
        <w:t>.</w:t>
      </w:r>
    </w:p>
    <w:p w14:paraId="568E3703" w14:textId="77777777" w:rsidR="006E60CE" w:rsidRPr="00640EF6" w:rsidRDefault="006E60CE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16348" w14:textId="38D98F0C" w:rsidR="00640EF6" w:rsidRPr="00640EF6" w:rsidRDefault="00067E2A" w:rsidP="00067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40EF6" w:rsidRPr="00640EF6">
        <w:rPr>
          <w:rFonts w:ascii="Times New Roman" w:hAnsi="Times New Roman" w:cs="Times New Roman"/>
          <w:b/>
          <w:bCs/>
          <w:sz w:val="24"/>
          <w:szCs w:val="24"/>
        </w:rPr>
        <w:t>. Содержание заявок на участие в тендере</w:t>
      </w:r>
    </w:p>
    <w:p w14:paraId="69AA77ED" w14:textId="0F2FA28A" w:rsidR="00640EF6" w:rsidRPr="007E5542" w:rsidRDefault="00067E2A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542">
        <w:rPr>
          <w:rFonts w:ascii="Times New Roman" w:hAnsi="Times New Roman" w:cs="Times New Roman"/>
          <w:b/>
          <w:sz w:val="24"/>
          <w:szCs w:val="24"/>
        </w:rPr>
        <w:t>6</w:t>
      </w:r>
      <w:r w:rsidR="00640EF6" w:rsidRPr="007E5542">
        <w:rPr>
          <w:rFonts w:ascii="Times New Roman" w:hAnsi="Times New Roman" w:cs="Times New Roman"/>
          <w:b/>
          <w:sz w:val="24"/>
          <w:szCs w:val="24"/>
        </w:rPr>
        <w:t>.1. Заявка на участие в закупке должна содержать:</w:t>
      </w:r>
    </w:p>
    <w:p w14:paraId="47BDED42" w14:textId="174D6B0D" w:rsidR="001C768A" w:rsidRPr="00640EF6" w:rsidRDefault="00640EF6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6">
        <w:rPr>
          <w:rFonts w:ascii="Times New Roman" w:hAnsi="Times New Roman" w:cs="Times New Roman"/>
          <w:sz w:val="24"/>
          <w:szCs w:val="24"/>
        </w:rPr>
        <w:t>1) Заполненную и подписанную потенциальным поставщиком</w:t>
      </w:r>
      <w:r w:rsidR="000B61C7">
        <w:rPr>
          <w:rFonts w:ascii="Times New Roman" w:hAnsi="Times New Roman" w:cs="Times New Roman"/>
          <w:sz w:val="24"/>
          <w:szCs w:val="24"/>
        </w:rPr>
        <w:t xml:space="preserve"> заявку на участие в тендере</w:t>
      </w:r>
      <w:r>
        <w:rPr>
          <w:rFonts w:ascii="Times New Roman" w:hAnsi="Times New Roman" w:cs="Times New Roman"/>
          <w:sz w:val="24"/>
          <w:szCs w:val="24"/>
        </w:rPr>
        <w:t xml:space="preserve"> в форме согласно Приложени</w:t>
      </w:r>
      <w:r w:rsidR="00140EBC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№3</w:t>
      </w:r>
      <w:r w:rsidR="00F36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640EF6">
        <w:rPr>
          <w:rFonts w:ascii="Times New Roman" w:hAnsi="Times New Roman" w:cs="Times New Roman"/>
          <w:sz w:val="24"/>
          <w:szCs w:val="24"/>
        </w:rPr>
        <w:t>;</w:t>
      </w:r>
    </w:p>
    <w:p w14:paraId="5C43DBAF" w14:textId="77777777" w:rsidR="00640EF6" w:rsidRPr="00640EF6" w:rsidRDefault="00640EF6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6">
        <w:rPr>
          <w:rFonts w:ascii="Times New Roman" w:hAnsi="Times New Roman" w:cs="Times New Roman"/>
          <w:sz w:val="24"/>
          <w:szCs w:val="24"/>
        </w:rPr>
        <w:t>2) Документ(ы), содержащий(е) сведения о государственной регистрации потенциального поставщика, первом руководителе и учредителях (участниках) потенциального поставщика, выданный(е)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0EF6">
        <w:rPr>
          <w:rFonts w:ascii="Times New Roman" w:hAnsi="Times New Roman" w:cs="Times New Roman"/>
          <w:sz w:val="24"/>
          <w:szCs w:val="24"/>
        </w:rPr>
        <w:t>соответствии с законодательством Республики Казахстан не более чем за 30 (тридцать) календарных дней до даты вскрыт</w:t>
      </w:r>
      <w:r>
        <w:rPr>
          <w:rFonts w:ascii="Times New Roman" w:hAnsi="Times New Roman" w:cs="Times New Roman"/>
          <w:sz w:val="24"/>
          <w:szCs w:val="24"/>
        </w:rPr>
        <w:t xml:space="preserve">ия тендерных заявок. </w:t>
      </w:r>
      <w:r w:rsidRPr="00640EF6">
        <w:rPr>
          <w:rFonts w:ascii="Times New Roman" w:hAnsi="Times New Roman" w:cs="Times New Roman"/>
          <w:sz w:val="24"/>
          <w:szCs w:val="24"/>
        </w:rPr>
        <w:t xml:space="preserve">Предоставляется в форме </w:t>
      </w:r>
      <w:r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640EF6">
        <w:rPr>
          <w:rFonts w:ascii="Times New Roman" w:hAnsi="Times New Roman" w:cs="Times New Roman"/>
          <w:sz w:val="24"/>
          <w:szCs w:val="24"/>
        </w:rPr>
        <w:t>электронного документа</w:t>
      </w:r>
      <w:r>
        <w:rPr>
          <w:rFonts w:ascii="Times New Roman" w:hAnsi="Times New Roman" w:cs="Times New Roman"/>
          <w:sz w:val="24"/>
          <w:szCs w:val="24"/>
        </w:rPr>
        <w:t xml:space="preserve">, сформированного порталом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40EF6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640EF6">
        <w:rPr>
          <w:rFonts w:ascii="Times New Roman" w:hAnsi="Times New Roman" w:cs="Times New Roman"/>
          <w:sz w:val="24"/>
          <w:szCs w:val="24"/>
        </w:rPr>
        <w:t>.</w:t>
      </w:r>
    </w:p>
    <w:p w14:paraId="324FB931" w14:textId="3731B893" w:rsidR="00640EF6" w:rsidRPr="00640EF6" w:rsidRDefault="00067E2A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В случае участия консорциума предоставляются документы, содержащие указанные сведения по каждому юридическому лицу, входящему в консорциум, документ, подтверждающий </w:t>
      </w:r>
      <w:r w:rsidR="00640EF6">
        <w:rPr>
          <w:rFonts w:ascii="Times New Roman" w:hAnsi="Times New Roman" w:cs="Times New Roman"/>
          <w:sz w:val="24"/>
          <w:szCs w:val="24"/>
        </w:rPr>
        <w:t xml:space="preserve">право подписания 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соглашения о консорциуме уполномоченным лицом каждого юридического лица, входящего в консорциум, а </w:t>
      </w:r>
      <w:r w:rsidR="00640EF6">
        <w:rPr>
          <w:rFonts w:ascii="Times New Roman" w:hAnsi="Times New Roman" w:cs="Times New Roman"/>
          <w:sz w:val="24"/>
          <w:szCs w:val="24"/>
        </w:rPr>
        <w:t xml:space="preserve">также соглашение о консорциуме. </w:t>
      </w:r>
      <w:r w:rsidR="00640EF6" w:rsidRPr="00640EF6">
        <w:rPr>
          <w:rFonts w:ascii="Times New Roman" w:hAnsi="Times New Roman" w:cs="Times New Roman"/>
          <w:sz w:val="24"/>
          <w:szCs w:val="24"/>
        </w:rPr>
        <w:t>В случае участия консорциума в качестве документа, содержащего сведения об учредителях (участниках) потенциального поставщика, в том числе могут б</w:t>
      </w:r>
      <w:r w:rsidR="00640EF6">
        <w:rPr>
          <w:rFonts w:ascii="Times New Roman" w:hAnsi="Times New Roman" w:cs="Times New Roman"/>
          <w:sz w:val="24"/>
          <w:szCs w:val="24"/>
        </w:rPr>
        <w:t xml:space="preserve">ыть представлены уставы каждого </w:t>
      </w:r>
      <w:r w:rsidR="00640EF6" w:rsidRPr="00640EF6">
        <w:rPr>
          <w:rFonts w:ascii="Times New Roman" w:hAnsi="Times New Roman" w:cs="Times New Roman"/>
          <w:sz w:val="24"/>
          <w:szCs w:val="24"/>
        </w:rPr>
        <w:t>юридического лица, входящего в консорциум.</w:t>
      </w:r>
    </w:p>
    <w:p w14:paraId="378066DE" w14:textId="77AA49F3" w:rsidR="00640EF6" w:rsidRPr="00640EF6" w:rsidRDefault="00067E2A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0EF6" w:rsidRPr="00640EF6">
        <w:rPr>
          <w:rFonts w:ascii="Times New Roman" w:hAnsi="Times New Roman" w:cs="Times New Roman"/>
          <w:sz w:val="24"/>
          <w:szCs w:val="24"/>
        </w:rPr>
        <w:t>Для физических лиц, осуществляющих частное предпринимательство без образования юридического лица, в качестве документа, указанного в настоящем пу</w:t>
      </w:r>
      <w:r w:rsidR="001C768A">
        <w:rPr>
          <w:rFonts w:ascii="Times New Roman" w:hAnsi="Times New Roman" w:cs="Times New Roman"/>
          <w:sz w:val="24"/>
          <w:szCs w:val="24"/>
        </w:rPr>
        <w:t xml:space="preserve">нкте, предоставляется документ, </w:t>
      </w:r>
      <w:r w:rsidR="00640EF6" w:rsidRPr="00640EF6">
        <w:rPr>
          <w:rFonts w:ascii="Times New Roman" w:hAnsi="Times New Roman" w:cs="Times New Roman"/>
          <w:sz w:val="24"/>
          <w:szCs w:val="24"/>
        </w:rPr>
        <w:t>содержащий сведения о государственной регистрации потенциального поставщика, выданный в соответствии с законодательством Республики Казахстан.</w:t>
      </w:r>
    </w:p>
    <w:p w14:paraId="489B7550" w14:textId="6525D827" w:rsidR="00640EF6" w:rsidRPr="00640EF6" w:rsidRDefault="00067E2A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0EF6" w:rsidRPr="00640EF6">
        <w:rPr>
          <w:rFonts w:ascii="Times New Roman" w:hAnsi="Times New Roman" w:cs="Times New Roman"/>
          <w:sz w:val="24"/>
          <w:szCs w:val="24"/>
        </w:rPr>
        <w:t>Для акционерных обществ в качестве документа, содержащего сведения об учредителях (участниках) потенциального поставщика, также может предоставляться выпис</w:t>
      </w:r>
      <w:r>
        <w:rPr>
          <w:rFonts w:ascii="Times New Roman" w:hAnsi="Times New Roman" w:cs="Times New Roman"/>
          <w:sz w:val="24"/>
          <w:szCs w:val="24"/>
        </w:rPr>
        <w:t xml:space="preserve">ка из реестра держателей акций, </w:t>
      </w:r>
      <w:r w:rsidR="00640EF6" w:rsidRPr="00640EF6">
        <w:rPr>
          <w:rFonts w:ascii="Times New Roman" w:hAnsi="Times New Roman" w:cs="Times New Roman"/>
          <w:sz w:val="24"/>
          <w:szCs w:val="24"/>
        </w:rPr>
        <w:t>выданная не более чем за 30 (тридцать) календарных дней до даты вскрытия.</w:t>
      </w:r>
    </w:p>
    <w:p w14:paraId="33D69CB2" w14:textId="2FA6A7FB" w:rsidR="001C768A" w:rsidRPr="00640EF6" w:rsidRDefault="00640EF6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6">
        <w:rPr>
          <w:rFonts w:ascii="Times New Roman" w:hAnsi="Times New Roman" w:cs="Times New Roman"/>
          <w:sz w:val="24"/>
          <w:szCs w:val="24"/>
        </w:rPr>
        <w:t>Требование к сроку выдачи документа(</w:t>
      </w:r>
      <w:proofErr w:type="spellStart"/>
      <w:r w:rsidRPr="00640EF6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640EF6">
        <w:rPr>
          <w:rFonts w:ascii="Times New Roman" w:hAnsi="Times New Roman" w:cs="Times New Roman"/>
          <w:sz w:val="24"/>
          <w:szCs w:val="24"/>
        </w:rPr>
        <w:t>), предусмотренного настоящим пунктом, не распространяется на потенциальных поставщиков-нерезидентов Республики Казахстан.</w:t>
      </w:r>
    </w:p>
    <w:p w14:paraId="4B46338D" w14:textId="4EAEC14F" w:rsidR="00640EF6" w:rsidRPr="00640EF6" w:rsidRDefault="001C768A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Л</w:t>
      </w:r>
      <w:r w:rsidR="00640EF6" w:rsidRPr="00640EF6">
        <w:rPr>
          <w:rFonts w:ascii="Times New Roman" w:hAnsi="Times New Roman" w:cs="Times New Roman"/>
          <w:sz w:val="24"/>
          <w:szCs w:val="24"/>
        </w:rPr>
        <w:t>ицензия</w:t>
      </w:r>
      <w:r w:rsidR="00F46BDA">
        <w:rPr>
          <w:rFonts w:ascii="Times New Roman" w:hAnsi="Times New Roman" w:cs="Times New Roman"/>
          <w:sz w:val="24"/>
          <w:szCs w:val="24"/>
        </w:rPr>
        <w:t xml:space="preserve"> -</w:t>
      </w:r>
      <w:r w:rsidR="00F46BDA" w:rsidRPr="00F46B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копи</w:t>
      </w:r>
      <w:r w:rsidR="00F46BDA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6BDA">
        <w:rPr>
          <w:rFonts w:ascii="Times New Roman" w:hAnsi="Times New Roman" w:cs="Times New Roman"/>
          <w:color w:val="000000"/>
          <w:sz w:val="24"/>
          <w:szCs w:val="24"/>
        </w:rPr>
        <w:t>электронного документа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с активным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QR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-кодом для проверки на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license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kz</w:t>
      </w:r>
      <w:proofErr w:type="spellEnd"/>
      <w:r>
        <w:rPr>
          <w:rFonts w:ascii="Times New Roman" w:hAnsi="Times New Roman" w:cs="Times New Roman"/>
          <w:sz w:val="24"/>
          <w:szCs w:val="24"/>
        </w:rPr>
        <w:t>, выданная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Республики Казахстан о разрешениях и уведомлениях либо заявление потенциального поставщика</w:t>
      </w:r>
      <w:r w:rsidR="00140EBC">
        <w:rPr>
          <w:rFonts w:ascii="Times New Roman" w:hAnsi="Times New Roman" w:cs="Times New Roman"/>
          <w:sz w:val="24"/>
          <w:szCs w:val="24"/>
        </w:rPr>
        <w:t>/субподрядчика</w:t>
      </w:r>
      <w:r w:rsidR="00640EF6" w:rsidRPr="00640EF6">
        <w:rPr>
          <w:rFonts w:ascii="Times New Roman" w:hAnsi="Times New Roman" w:cs="Times New Roman"/>
          <w:sz w:val="24"/>
          <w:szCs w:val="24"/>
        </w:rPr>
        <w:t>, содержа</w:t>
      </w:r>
      <w:r>
        <w:rPr>
          <w:rFonts w:ascii="Times New Roman" w:hAnsi="Times New Roman" w:cs="Times New Roman"/>
          <w:sz w:val="24"/>
          <w:szCs w:val="24"/>
        </w:rPr>
        <w:t xml:space="preserve">щее ссылку на 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="00640EF6" w:rsidRPr="00640EF6">
        <w:rPr>
          <w:rFonts w:ascii="Times New Roman" w:hAnsi="Times New Roman" w:cs="Times New Roman"/>
          <w:sz w:val="24"/>
          <w:szCs w:val="24"/>
        </w:rPr>
        <w:lastRenderedPageBreak/>
        <w:t>интернет источник (веб-сайт) государственного органа, выдавшего разрешение (лицензию), использующего электронную систему разрешения (лицензирования)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543BA0" w14:textId="0C566982" w:rsidR="00640EF6" w:rsidRPr="00640EF6" w:rsidRDefault="00640EF6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6">
        <w:rPr>
          <w:rFonts w:ascii="Times New Roman" w:hAnsi="Times New Roman" w:cs="Times New Roman"/>
          <w:sz w:val="24"/>
          <w:szCs w:val="24"/>
        </w:rPr>
        <w:t>В случае участия консорциума, необходимо наличие разрешения (лицензии) у участника консорциума, отвечающего согласно консорциальному соглашению за выполнение</w:t>
      </w:r>
      <w:r w:rsidR="00CF0AE2">
        <w:rPr>
          <w:rFonts w:ascii="Times New Roman" w:hAnsi="Times New Roman" w:cs="Times New Roman"/>
          <w:sz w:val="24"/>
          <w:szCs w:val="24"/>
        </w:rPr>
        <w:t xml:space="preserve"> </w:t>
      </w:r>
      <w:r w:rsidRPr="00640EF6">
        <w:rPr>
          <w:rFonts w:ascii="Times New Roman" w:hAnsi="Times New Roman" w:cs="Times New Roman"/>
          <w:sz w:val="24"/>
          <w:szCs w:val="24"/>
        </w:rPr>
        <w:t>работ, если иное не предусмотрено условиями консорциального соглашения.</w:t>
      </w:r>
    </w:p>
    <w:p w14:paraId="58613854" w14:textId="67ABCD01" w:rsidR="001C768A" w:rsidRPr="00640EF6" w:rsidRDefault="00640EF6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6">
        <w:rPr>
          <w:rFonts w:ascii="Times New Roman" w:hAnsi="Times New Roman" w:cs="Times New Roman"/>
          <w:sz w:val="24"/>
          <w:szCs w:val="24"/>
        </w:rPr>
        <w:t>В случае отсутствия в консорциальном соглашении информации о работах, выполняемых участниками консорциума,</w:t>
      </w:r>
      <w:r w:rsidR="001C768A">
        <w:rPr>
          <w:rFonts w:ascii="Times New Roman" w:hAnsi="Times New Roman" w:cs="Times New Roman"/>
          <w:sz w:val="24"/>
          <w:szCs w:val="24"/>
        </w:rPr>
        <w:t xml:space="preserve"> разрешением (лицензией) должен </w:t>
      </w:r>
      <w:r w:rsidRPr="00640EF6">
        <w:rPr>
          <w:rFonts w:ascii="Times New Roman" w:hAnsi="Times New Roman" w:cs="Times New Roman"/>
          <w:sz w:val="24"/>
          <w:szCs w:val="24"/>
        </w:rPr>
        <w:t>обладать головной участник консорциума</w:t>
      </w:r>
      <w:r w:rsidR="001C768A">
        <w:rPr>
          <w:rFonts w:ascii="Times New Roman" w:hAnsi="Times New Roman" w:cs="Times New Roman"/>
          <w:sz w:val="24"/>
          <w:szCs w:val="24"/>
        </w:rPr>
        <w:t>, определенный консорциальным соглашением</w:t>
      </w:r>
      <w:r w:rsidRPr="00640EF6">
        <w:rPr>
          <w:rFonts w:ascii="Times New Roman" w:hAnsi="Times New Roman" w:cs="Times New Roman"/>
          <w:sz w:val="24"/>
          <w:szCs w:val="24"/>
        </w:rPr>
        <w:t>.</w:t>
      </w:r>
    </w:p>
    <w:p w14:paraId="2F6B2841" w14:textId="6517C418" w:rsidR="00911C50" w:rsidRPr="00640EF6" w:rsidRDefault="00640EF6" w:rsidP="00533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6">
        <w:rPr>
          <w:rFonts w:ascii="Times New Roman" w:hAnsi="Times New Roman" w:cs="Times New Roman"/>
          <w:sz w:val="24"/>
          <w:szCs w:val="24"/>
        </w:rPr>
        <w:t>4) Техническую спецификацию потенциального поставщика</w:t>
      </w:r>
      <w:r w:rsidR="001C768A">
        <w:rPr>
          <w:rFonts w:ascii="Times New Roman" w:hAnsi="Times New Roman" w:cs="Times New Roman"/>
          <w:sz w:val="24"/>
          <w:szCs w:val="24"/>
        </w:rPr>
        <w:t>, подписанную и заверенную печатью</w:t>
      </w:r>
      <w:r w:rsidR="00533B5D">
        <w:rPr>
          <w:rFonts w:ascii="Times New Roman" w:hAnsi="Times New Roman" w:cs="Times New Roman"/>
          <w:sz w:val="24"/>
          <w:szCs w:val="24"/>
        </w:rPr>
        <w:t xml:space="preserve"> соответствующую Приложению №2 к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640EF6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533B5D">
        <w:rPr>
          <w:rFonts w:ascii="Times New Roman" w:hAnsi="Times New Roman" w:cs="Times New Roman"/>
          <w:sz w:val="24"/>
          <w:szCs w:val="24"/>
        </w:rPr>
        <w:t xml:space="preserve">техническая спецификация должна содержать все приложения, содержащиеся к Технической спецификации Заказчика. Учитывая объем приложений к Технической спецификации, допускается предоставление приложений (ведомости дефектов) на электронном носителе. При этом, к Технической спецификации должно </w:t>
      </w:r>
      <w:r w:rsidR="00911C50">
        <w:rPr>
          <w:rFonts w:ascii="Times New Roman" w:hAnsi="Times New Roman" w:cs="Times New Roman"/>
          <w:sz w:val="24"/>
          <w:szCs w:val="24"/>
        </w:rPr>
        <w:t xml:space="preserve">быть приложено письмо-согласие </w:t>
      </w:r>
      <w:r w:rsidR="00140EBC">
        <w:rPr>
          <w:rFonts w:ascii="Times New Roman" w:hAnsi="Times New Roman" w:cs="Times New Roman"/>
          <w:sz w:val="24"/>
          <w:szCs w:val="24"/>
        </w:rPr>
        <w:t xml:space="preserve">потенциального поставщика </w:t>
      </w:r>
      <w:r w:rsidR="00911C50">
        <w:rPr>
          <w:rFonts w:ascii="Times New Roman" w:hAnsi="Times New Roman" w:cs="Times New Roman"/>
          <w:sz w:val="24"/>
          <w:szCs w:val="24"/>
        </w:rPr>
        <w:t>с объемом работ, указанных в ведомостях дефектов</w:t>
      </w:r>
      <w:r w:rsidRPr="00640EF6">
        <w:rPr>
          <w:rFonts w:ascii="Times New Roman" w:hAnsi="Times New Roman" w:cs="Times New Roman"/>
          <w:sz w:val="24"/>
          <w:szCs w:val="24"/>
        </w:rPr>
        <w:t>;</w:t>
      </w:r>
    </w:p>
    <w:p w14:paraId="7811E8BB" w14:textId="0AC03277" w:rsidR="00E65A46" w:rsidRPr="00640EF6" w:rsidRDefault="00E231CD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F46BDA">
        <w:rPr>
          <w:rFonts w:ascii="Times New Roman" w:hAnsi="Times New Roman" w:cs="Times New Roman"/>
          <w:sz w:val="24"/>
          <w:szCs w:val="24"/>
        </w:rPr>
        <w:t>Документы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, подтверждающие соответствие требованиям, установленные разделом </w:t>
      </w:r>
      <w:r w:rsidR="00067E2A">
        <w:rPr>
          <w:rFonts w:ascii="Times New Roman" w:hAnsi="Times New Roman" w:cs="Times New Roman"/>
          <w:sz w:val="24"/>
          <w:szCs w:val="24"/>
        </w:rPr>
        <w:t>4</w:t>
      </w:r>
      <w:r w:rsidR="00640EF6" w:rsidRPr="00640EF6">
        <w:rPr>
          <w:rFonts w:ascii="Times New Roman" w:hAnsi="Times New Roman" w:cs="Times New Roman"/>
          <w:sz w:val="24"/>
          <w:szCs w:val="24"/>
        </w:rPr>
        <w:t>.2</w:t>
      </w:r>
      <w:r w:rsidR="00E65A46">
        <w:rPr>
          <w:rFonts w:ascii="Times New Roman" w:hAnsi="Times New Roman" w:cs="Times New Roman"/>
          <w:sz w:val="24"/>
          <w:szCs w:val="24"/>
        </w:rPr>
        <w:t xml:space="preserve">, </w:t>
      </w:r>
      <w:r w:rsidR="00067E2A">
        <w:rPr>
          <w:rFonts w:ascii="Times New Roman" w:hAnsi="Times New Roman" w:cs="Times New Roman"/>
          <w:sz w:val="24"/>
          <w:szCs w:val="24"/>
        </w:rPr>
        <w:t>4</w:t>
      </w:r>
      <w:r w:rsidR="00E65A46">
        <w:rPr>
          <w:rFonts w:ascii="Times New Roman" w:hAnsi="Times New Roman" w:cs="Times New Roman"/>
          <w:sz w:val="24"/>
          <w:szCs w:val="24"/>
        </w:rPr>
        <w:t xml:space="preserve">.3, </w:t>
      </w:r>
      <w:r w:rsidR="00067E2A">
        <w:rPr>
          <w:rFonts w:ascii="Times New Roman" w:hAnsi="Times New Roman" w:cs="Times New Roman"/>
          <w:sz w:val="24"/>
          <w:szCs w:val="24"/>
        </w:rPr>
        <w:t>4</w:t>
      </w:r>
      <w:r w:rsidR="00E65A46">
        <w:rPr>
          <w:rFonts w:ascii="Times New Roman" w:hAnsi="Times New Roman" w:cs="Times New Roman"/>
          <w:sz w:val="24"/>
          <w:szCs w:val="24"/>
        </w:rPr>
        <w:t xml:space="preserve">.3, </w:t>
      </w:r>
      <w:r w:rsidR="00067E2A">
        <w:rPr>
          <w:rFonts w:ascii="Times New Roman" w:hAnsi="Times New Roman" w:cs="Times New Roman"/>
          <w:sz w:val="24"/>
          <w:szCs w:val="24"/>
        </w:rPr>
        <w:t>4</w:t>
      </w:r>
      <w:r w:rsidR="00E65A46">
        <w:rPr>
          <w:rFonts w:ascii="Times New Roman" w:hAnsi="Times New Roman" w:cs="Times New Roman"/>
          <w:sz w:val="24"/>
          <w:szCs w:val="24"/>
        </w:rPr>
        <w:t xml:space="preserve">.4., </w:t>
      </w:r>
      <w:r w:rsidR="00067E2A">
        <w:rPr>
          <w:rFonts w:ascii="Times New Roman" w:hAnsi="Times New Roman" w:cs="Times New Roman"/>
          <w:sz w:val="24"/>
          <w:szCs w:val="24"/>
        </w:rPr>
        <w:t>4</w:t>
      </w:r>
      <w:r w:rsidR="00E65A46">
        <w:rPr>
          <w:rFonts w:ascii="Times New Roman" w:hAnsi="Times New Roman" w:cs="Times New Roman"/>
          <w:sz w:val="24"/>
          <w:szCs w:val="24"/>
        </w:rPr>
        <w:t>.5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 настоящей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640EF6" w:rsidRPr="00640EF6">
        <w:rPr>
          <w:rFonts w:ascii="Times New Roman" w:hAnsi="Times New Roman" w:cs="Times New Roman"/>
          <w:sz w:val="24"/>
          <w:szCs w:val="24"/>
        </w:rPr>
        <w:t>;</w:t>
      </w:r>
    </w:p>
    <w:p w14:paraId="230F8AAD" w14:textId="2A7EE797" w:rsidR="002962FC" w:rsidRPr="00640EF6" w:rsidRDefault="00640EF6" w:rsidP="00640E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EF6">
        <w:rPr>
          <w:rFonts w:ascii="Times New Roman" w:hAnsi="Times New Roman" w:cs="Times New Roman"/>
          <w:sz w:val="24"/>
          <w:szCs w:val="24"/>
        </w:rPr>
        <w:t xml:space="preserve">6) Перечень субподрядчиков по выполнению работ в форме </w:t>
      </w:r>
      <w:r w:rsidR="002962FC">
        <w:rPr>
          <w:rFonts w:ascii="Times New Roman" w:hAnsi="Times New Roman" w:cs="Times New Roman"/>
          <w:sz w:val="24"/>
          <w:szCs w:val="24"/>
        </w:rPr>
        <w:t>письма</w:t>
      </w:r>
      <w:r w:rsidRPr="00640EF6">
        <w:rPr>
          <w:rFonts w:ascii="Times New Roman" w:hAnsi="Times New Roman" w:cs="Times New Roman"/>
          <w:sz w:val="24"/>
          <w:szCs w:val="24"/>
        </w:rPr>
        <w:t>, объем и</w:t>
      </w:r>
      <w:r w:rsidR="002962FC">
        <w:rPr>
          <w:rFonts w:ascii="Times New Roman" w:hAnsi="Times New Roman" w:cs="Times New Roman"/>
          <w:sz w:val="24"/>
          <w:szCs w:val="24"/>
        </w:rPr>
        <w:t xml:space="preserve"> виды передаваемых на субподряд </w:t>
      </w:r>
      <w:r w:rsidRPr="00640EF6">
        <w:rPr>
          <w:rFonts w:ascii="Times New Roman" w:hAnsi="Times New Roman" w:cs="Times New Roman"/>
          <w:sz w:val="24"/>
          <w:szCs w:val="24"/>
        </w:rPr>
        <w:t xml:space="preserve">работ, который не должен превышать определенного в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640EF6">
        <w:rPr>
          <w:rFonts w:ascii="Times New Roman" w:hAnsi="Times New Roman" w:cs="Times New Roman"/>
          <w:sz w:val="24"/>
          <w:szCs w:val="24"/>
        </w:rPr>
        <w:t xml:space="preserve"> предельного объема работ;</w:t>
      </w:r>
    </w:p>
    <w:p w14:paraId="222001C6" w14:textId="10E0C56A" w:rsidR="00140EBC" w:rsidRDefault="00D429CA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Л</w:t>
      </w:r>
      <w:r w:rsidR="00640EF6" w:rsidRPr="00640EF6">
        <w:rPr>
          <w:rFonts w:ascii="Times New Roman" w:hAnsi="Times New Roman" w:cs="Times New Roman"/>
          <w:sz w:val="24"/>
          <w:szCs w:val="24"/>
        </w:rPr>
        <w:t>ицензи</w:t>
      </w:r>
      <w:r w:rsidR="00F46BDA">
        <w:rPr>
          <w:rFonts w:ascii="Times New Roman" w:hAnsi="Times New Roman" w:cs="Times New Roman"/>
          <w:sz w:val="24"/>
          <w:szCs w:val="24"/>
        </w:rPr>
        <w:t xml:space="preserve">ю -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копи</w:t>
      </w:r>
      <w:r w:rsidR="00F46BDA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6BDA">
        <w:rPr>
          <w:rFonts w:ascii="Times New Roman" w:hAnsi="Times New Roman" w:cs="Times New Roman"/>
          <w:color w:val="000000"/>
          <w:sz w:val="24"/>
          <w:szCs w:val="24"/>
        </w:rPr>
        <w:t>электронного документа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 с активным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QR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 xml:space="preserve">-кодом для проверки на 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license</w:t>
      </w:r>
      <w:r w:rsidR="00F46BDA" w:rsidRPr="0083264B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 w:rsidR="00F46BDA" w:rsidRPr="0083264B">
        <w:rPr>
          <w:rFonts w:ascii="Times New Roman" w:hAnsi="Times New Roman" w:cs="Times New Roman"/>
          <w:color w:val="000000"/>
          <w:sz w:val="24"/>
          <w:szCs w:val="24"/>
          <w:lang w:val="en-US"/>
        </w:rPr>
        <w:t>kz</w:t>
      </w:r>
      <w:proofErr w:type="spellEnd"/>
      <w:r>
        <w:rPr>
          <w:rFonts w:ascii="Times New Roman" w:hAnsi="Times New Roman" w:cs="Times New Roman"/>
          <w:sz w:val="24"/>
          <w:szCs w:val="24"/>
        </w:rPr>
        <w:t>, выданная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 Республики Казахстан о разрешениях и уведомлениях, либо заявление потенциального п</w:t>
      </w:r>
      <w:r>
        <w:rPr>
          <w:rFonts w:ascii="Times New Roman" w:hAnsi="Times New Roman" w:cs="Times New Roman"/>
          <w:sz w:val="24"/>
          <w:szCs w:val="24"/>
        </w:rPr>
        <w:t xml:space="preserve">оставщика, содержащее ссылку на </w:t>
      </w:r>
      <w:r w:rsidR="00640EF6" w:rsidRPr="00640EF6">
        <w:rPr>
          <w:rFonts w:ascii="Times New Roman" w:hAnsi="Times New Roman" w:cs="Times New Roman"/>
          <w:sz w:val="24"/>
          <w:szCs w:val="24"/>
        </w:rPr>
        <w:t>официальный интернет источник (веб-сайт) государственного органа, в</w:t>
      </w:r>
      <w:r>
        <w:rPr>
          <w:rFonts w:ascii="Times New Roman" w:hAnsi="Times New Roman" w:cs="Times New Roman"/>
          <w:sz w:val="24"/>
          <w:szCs w:val="24"/>
        </w:rPr>
        <w:t xml:space="preserve">ыдавшего разрешение (лицензию), 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использующего электронную систему разрешения </w:t>
      </w:r>
      <w:r>
        <w:rPr>
          <w:rFonts w:ascii="Times New Roman" w:hAnsi="Times New Roman" w:cs="Times New Roman"/>
          <w:sz w:val="24"/>
          <w:szCs w:val="24"/>
        </w:rPr>
        <w:t xml:space="preserve">(лицензирования) на выполняемые </w:t>
      </w:r>
      <w:r w:rsidR="00640EF6" w:rsidRPr="00640EF6">
        <w:rPr>
          <w:rFonts w:ascii="Times New Roman" w:hAnsi="Times New Roman" w:cs="Times New Roman"/>
          <w:sz w:val="24"/>
          <w:szCs w:val="24"/>
        </w:rPr>
        <w:t>субподрядчиком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0EF6" w:rsidRPr="00640EF6">
        <w:rPr>
          <w:rFonts w:ascii="Times New Roman" w:hAnsi="Times New Roman" w:cs="Times New Roman"/>
          <w:sz w:val="24"/>
          <w:szCs w:val="24"/>
        </w:rPr>
        <w:t>в формате</w:t>
      </w:r>
      <w:r>
        <w:rPr>
          <w:rFonts w:ascii="Times New Roman" w:hAnsi="Times New Roman" w:cs="Times New Roman"/>
          <w:sz w:val="24"/>
          <w:szCs w:val="24"/>
        </w:rPr>
        <w:t xml:space="preserve"> копии</w:t>
      </w:r>
      <w:r w:rsidR="00640EF6" w:rsidRPr="00640EF6">
        <w:rPr>
          <w:rFonts w:ascii="Times New Roman" w:hAnsi="Times New Roman" w:cs="Times New Roman"/>
          <w:sz w:val="24"/>
          <w:szCs w:val="24"/>
        </w:rPr>
        <w:t xml:space="preserve"> электронного документа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B63CB67" w14:textId="30E37C30" w:rsidR="00D429CA" w:rsidRDefault="00D429CA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A">
        <w:rPr>
          <w:rFonts w:ascii="Times New Roman" w:hAnsi="Times New Roman" w:cs="Times New Roman"/>
          <w:sz w:val="24"/>
          <w:szCs w:val="24"/>
        </w:rPr>
        <w:t>Предоставляется в случае, если потенциальный поставщик привлекает субподрядчиков на тендер, которым предполагается деятельность, подлежащая обязательному разрешению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7E2A">
        <w:rPr>
          <w:rFonts w:ascii="Times New Roman" w:hAnsi="Times New Roman" w:cs="Times New Roman"/>
          <w:sz w:val="24"/>
          <w:szCs w:val="24"/>
        </w:rPr>
        <w:t>(лицензированию).</w:t>
      </w:r>
    </w:p>
    <w:p w14:paraId="082962AB" w14:textId="23B8FEFA" w:rsidR="00CD0A1D" w:rsidRDefault="00D429CA" w:rsidP="00CD0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A">
        <w:rPr>
          <w:rFonts w:ascii="Times New Roman" w:hAnsi="Times New Roman" w:cs="Times New Roman"/>
          <w:sz w:val="24"/>
          <w:szCs w:val="24"/>
        </w:rPr>
        <w:t xml:space="preserve">8) </w:t>
      </w:r>
      <w:r>
        <w:rPr>
          <w:rFonts w:ascii="Times New Roman" w:hAnsi="Times New Roman" w:cs="Times New Roman"/>
          <w:sz w:val="24"/>
          <w:szCs w:val="24"/>
        </w:rPr>
        <w:t xml:space="preserve">Оригинал </w:t>
      </w:r>
      <w:r w:rsidRPr="00D429CA">
        <w:rPr>
          <w:rFonts w:ascii="Times New Roman" w:hAnsi="Times New Roman" w:cs="Times New Roman"/>
          <w:sz w:val="24"/>
          <w:szCs w:val="24"/>
        </w:rPr>
        <w:t xml:space="preserve">документа, подтверждающего внесение обеспечения заявки на участие в </w:t>
      </w:r>
      <w:r w:rsidR="00F334C9">
        <w:rPr>
          <w:rFonts w:ascii="Times New Roman" w:hAnsi="Times New Roman" w:cs="Times New Roman"/>
          <w:sz w:val="24"/>
          <w:szCs w:val="24"/>
        </w:rPr>
        <w:t>тендере</w:t>
      </w:r>
      <w:r w:rsidRPr="00D429CA">
        <w:rPr>
          <w:rFonts w:ascii="Times New Roman" w:hAnsi="Times New Roman" w:cs="Times New Roman"/>
          <w:sz w:val="24"/>
          <w:szCs w:val="24"/>
        </w:rPr>
        <w:t>, соответствующего условиям внесения, содерж</w:t>
      </w:r>
      <w:r>
        <w:rPr>
          <w:rFonts w:ascii="Times New Roman" w:hAnsi="Times New Roman" w:cs="Times New Roman"/>
          <w:sz w:val="24"/>
          <w:szCs w:val="24"/>
        </w:rPr>
        <w:t xml:space="preserve">анию и виду, изложенному в </w:t>
      </w:r>
      <w:r w:rsidRPr="00D429CA">
        <w:rPr>
          <w:rFonts w:ascii="Times New Roman" w:hAnsi="Times New Roman" w:cs="Times New Roman"/>
          <w:sz w:val="24"/>
          <w:szCs w:val="24"/>
        </w:rPr>
        <w:t xml:space="preserve">тендерной документации или банковскую гарантию, при этом сумма обеспечения заявки на участие в </w:t>
      </w:r>
      <w:r w:rsidR="00F334C9">
        <w:rPr>
          <w:rFonts w:ascii="Times New Roman" w:hAnsi="Times New Roman" w:cs="Times New Roman"/>
          <w:sz w:val="24"/>
          <w:szCs w:val="24"/>
        </w:rPr>
        <w:t>тендере</w:t>
      </w:r>
      <w:r w:rsidRPr="00D429CA">
        <w:rPr>
          <w:rFonts w:ascii="Times New Roman" w:hAnsi="Times New Roman" w:cs="Times New Roman"/>
          <w:sz w:val="24"/>
          <w:szCs w:val="24"/>
        </w:rPr>
        <w:t xml:space="preserve"> не должна быть ниже размера, установленного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D429CA">
        <w:rPr>
          <w:rFonts w:ascii="Times New Roman" w:hAnsi="Times New Roman" w:cs="Times New Roman"/>
          <w:sz w:val="24"/>
          <w:szCs w:val="24"/>
        </w:rPr>
        <w:t>;</w:t>
      </w:r>
    </w:p>
    <w:p w14:paraId="29FDA972" w14:textId="1CBF415D" w:rsidR="00CD0A1D" w:rsidRDefault="00CD0A1D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6BDA">
        <w:rPr>
          <w:rFonts w:ascii="Times New Roman" w:hAnsi="Times New Roman" w:cs="Times New Roman"/>
          <w:sz w:val="24"/>
          <w:szCs w:val="24"/>
        </w:rPr>
        <w:t xml:space="preserve">9) </w:t>
      </w:r>
      <w:r w:rsidRPr="00CD0A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документы, подтверждающие применимость к заявке критериев оценки и сопоставления</w:t>
      </w:r>
      <w:r w:rsidR="00F4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D0A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случае, если потенциальный поставщик претендует на применение критериев, влияющих на условное понижение цены)</w:t>
      </w:r>
      <w:r w:rsidR="00F46B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2CA15610" w14:textId="3E3E8DCD" w:rsidR="00F46BDA" w:rsidRPr="000E4DA8" w:rsidRDefault="00F46BDA" w:rsidP="00F46B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у потенциального поставщика сертифицированной системы (сертифицированных систем) менеджмента в соответствии с требованиями государственных стандартов Республики Казахстан, подтвержденной оригиналом или нотариально засвидетельствованной копией сертификата системы менеджмента или копией, заверенной организацией, выдавшей сертификат (условное снижение цены на 1%);</w:t>
      </w:r>
    </w:p>
    <w:p w14:paraId="446F7F73" w14:textId="7BB33602" w:rsidR="00F46BDA" w:rsidRPr="000E4DA8" w:rsidRDefault="00F46BDA" w:rsidP="00F46B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статусу субъекта малого или среднего предпринимательства (условное снижение цены на 1%) на основе документа(</w:t>
      </w:r>
      <w:proofErr w:type="spellStart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выданного(</w:t>
      </w:r>
      <w:proofErr w:type="spellStart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соответствии с законодательством Республики Казахстан.</w:t>
      </w:r>
    </w:p>
    <w:p w14:paraId="703B43B4" w14:textId="4AE1762B" w:rsidR="00F46BDA" w:rsidRPr="00F46BDA" w:rsidRDefault="00F46BDA" w:rsidP="00F46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участия в тендере консорциума обязательные критерии оценки и сопоставления тендерных заявок потенциальных поставщиков, влияющие на условное понижение цены, тендерной комиссией применяются только к головному участнику консорциума, определенному консорциальным соглашением его участников</w:t>
      </w:r>
      <w:r w:rsidR="00E474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22C5F7" w14:textId="125E0DBF" w:rsidR="005E4F3E" w:rsidRDefault="00F46BDA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E4F3E">
        <w:rPr>
          <w:rFonts w:ascii="Times New Roman" w:hAnsi="Times New Roman" w:cs="Times New Roman"/>
          <w:sz w:val="24"/>
          <w:szCs w:val="24"/>
        </w:rPr>
        <w:t>) Ценовое предложение</w:t>
      </w:r>
      <w:r w:rsidR="00D429CA" w:rsidRPr="00D429CA">
        <w:rPr>
          <w:rFonts w:ascii="Times New Roman" w:hAnsi="Times New Roman" w:cs="Times New Roman"/>
          <w:sz w:val="24"/>
          <w:szCs w:val="24"/>
        </w:rPr>
        <w:t>, подписанное потенциальным поставщиком</w:t>
      </w:r>
      <w:r w:rsidR="005E4F3E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№</w:t>
      </w:r>
      <w:r w:rsidR="00067E2A">
        <w:rPr>
          <w:rFonts w:ascii="Times New Roman" w:hAnsi="Times New Roman" w:cs="Times New Roman"/>
          <w:sz w:val="24"/>
          <w:szCs w:val="24"/>
        </w:rPr>
        <w:t>4</w:t>
      </w:r>
      <w:r w:rsidR="005E4F3E">
        <w:rPr>
          <w:rFonts w:ascii="Times New Roman" w:hAnsi="Times New Roman" w:cs="Times New Roman"/>
          <w:sz w:val="24"/>
          <w:szCs w:val="24"/>
        </w:rPr>
        <w:t xml:space="preserve"> к настоящей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D429CA" w:rsidRPr="00D429CA">
        <w:rPr>
          <w:rFonts w:ascii="Times New Roman" w:hAnsi="Times New Roman" w:cs="Times New Roman"/>
          <w:sz w:val="24"/>
          <w:szCs w:val="24"/>
        </w:rPr>
        <w:t>;</w:t>
      </w:r>
    </w:p>
    <w:p w14:paraId="6753DB9E" w14:textId="77777777" w:rsidR="00377849" w:rsidRPr="00377849" w:rsidRDefault="00377849" w:rsidP="0037784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 w:rsidRPr="00377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Ценовое предложение является формой выражения согласия потенциального поставщика выполнить работы в соответствии с требованиями и условиями, установленными в тендерной документации. </w:t>
      </w:r>
      <w:r w:rsidRPr="003778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Каждый потенциальный поставщик подает только одно ценовое предложение в </w:t>
      </w:r>
      <w:r w:rsidRPr="0037784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lastRenderedPageBreak/>
        <w:t xml:space="preserve">составе заявки на участие в тендере. </w:t>
      </w:r>
    </w:p>
    <w:p w14:paraId="171D259A" w14:textId="77777777" w:rsidR="00377849" w:rsidRPr="00377849" w:rsidRDefault="00377849" w:rsidP="00377849">
      <w:pPr>
        <w:tabs>
          <w:tab w:val="left" w:pos="304"/>
        </w:tabs>
        <w:autoSpaceDE w:val="0"/>
        <w:autoSpaceDN w:val="0"/>
        <w:spacing w:after="0" w:line="240" w:lineRule="auto"/>
        <w:ind w:left="2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849">
        <w:rPr>
          <w:rFonts w:ascii="Times New Roman" w:hAnsi="Times New Roman" w:cs="Times New Roman"/>
          <w:bCs/>
          <w:sz w:val="24"/>
          <w:szCs w:val="24"/>
        </w:rPr>
        <w:tab/>
      </w:r>
      <w:r w:rsidRPr="00377849">
        <w:rPr>
          <w:rFonts w:ascii="Times New Roman" w:hAnsi="Times New Roman" w:cs="Times New Roman"/>
          <w:bCs/>
          <w:sz w:val="24"/>
          <w:szCs w:val="24"/>
        </w:rPr>
        <w:tab/>
        <w:t>Ценовое предложение потенциального поставщика должно содержать цену за единицу, а также общую/итоговую цену работ без учета НДС, с включенными в нее расходами на их транспортировку и страхование, оплату таможенных пошлин, других налогов, сборов, а также иных расходов, предусмотренных условиями выполнения работ;</w:t>
      </w:r>
    </w:p>
    <w:p w14:paraId="54385053" w14:textId="77777777" w:rsidR="00377849" w:rsidRPr="00377849" w:rsidRDefault="00377849" w:rsidP="00377849">
      <w:pPr>
        <w:tabs>
          <w:tab w:val="left" w:pos="304"/>
        </w:tabs>
        <w:autoSpaceDE w:val="0"/>
        <w:autoSpaceDN w:val="0"/>
        <w:spacing w:after="0" w:line="240" w:lineRule="auto"/>
        <w:ind w:left="2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7849">
        <w:rPr>
          <w:rFonts w:ascii="Times New Roman" w:hAnsi="Times New Roman" w:cs="Times New Roman"/>
          <w:bCs/>
          <w:sz w:val="24"/>
          <w:szCs w:val="24"/>
        </w:rPr>
        <w:tab/>
      </w:r>
      <w:r w:rsidRPr="00377849">
        <w:rPr>
          <w:rFonts w:ascii="Times New Roman" w:hAnsi="Times New Roman" w:cs="Times New Roman"/>
          <w:bCs/>
          <w:sz w:val="24"/>
          <w:szCs w:val="24"/>
        </w:rPr>
        <w:tab/>
        <w:t>Ценовое предложение потенциального поставщика может содержать скидку к общей/итоговой цене работ, представленную с учетом альтернативных условий.</w:t>
      </w:r>
    </w:p>
    <w:p w14:paraId="24693DF0" w14:textId="1476A665" w:rsidR="00874BC3" w:rsidRPr="00377849" w:rsidRDefault="00377849" w:rsidP="00377849">
      <w:pPr>
        <w:tabs>
          <w:tab w:val="left" w:pos="304"/>
        </w:tabs>
        <w:autoSpaceDE w:val="0"/>
        <w:autoSpaceDN w:val="0"/>
        <w:spacing w:after="0" w:line="240" w:lineRule="auto"/>
        <w:ind w:left="21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7849">
        <w:rPr>
          <w:rFonts w:ascii="Times New Roman" w:hAnsi="Times New Roman" w:cs="Times New Roman"/>
          <w:bCs/>
          <w:sz w:val="24"/>
          <w:szCs w:val="24"/>
        </w:rPr>
        <w:t>В случае предложения потенциальным поставщиком скидки к общей/итоговой цене при альтернативных условиях, ценовое предложение должно содержать общую/итоговую цену с учетом указанных скидок.</w:t>
      </w:r>
    </w:p>
    <w:p w14:paraId="3F1302F3" w14:textId="6FB3761E" w:rsidR="005E4F3E" w:rsidRDefault="00D429CA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A">
        <w:rPr>
          <w:rFonts w:ascii="Times New Roman" w:hAnsi="Times New Roman" w:cs="Times New Roman"/>
          <w:sz w:val="24"/>
          <w:szCs w:val="24"/>
        </w:rPr>
        <w:t>1</w:t>
      </w:r>
      <w:r w:rsidR="00F46BDA">
        <w:rPr>
          <w:rFonts w:ascii="Times New Roman" w:hAnsi="Times New Roman" w:cs="Times New Roman"/>
          <w:sz w:val="24"/>
          <w:szCs w:val="24"/>
        </w:rPr>
        <w:t>1</w:t>
      </w:r>
      <w:r w:rsidRPr="00D429CA">
        <w:rPr>
          <w:rFonts w:ascii="Times New Roman" w:hAnsi="Times New Roman" w:cs="Times New Roman"/>
          <w:sz w:val="24"/>
          <w:szCs w:val="24"/>
        </w:rPr>
        <w:t xml:space="preserve">) Сведения о согласии потенциального поставщика с условиями, видом, объемом и способом внесения обеспечения </w:t>
      </w:r>
      <w:r w:rsidR="005E4F3E">
        <w:rPr>
          <w:rFonts w:ascii="Times New Roman" w:hAnsi="Times New Roman" w:cs="Times New Roman"/>
          <w:sz w:val="24"/>
          <w:szCs w:val="24"/>
        </w:rPr>
        <w:t>возврата аванса по</w:t>
      </w:r>
      <w:r w:rsidRPr="00D429CA">
        <w:rPr>
          <w:rFonts w:ascii="Times New Roman" w:hAnsi="Times New Roman" w:cs="Times New Roman"/>
          <w:sz w:val="24"/>
          <w:szCs w:val="24"/>
        </w:rPr>
        <w:t xml:space="preserve"> договора о закупках отраженного</w:t>
      </w:r>
      <w:r w:rsidR="005E4F3E">
        <w:rPr>
          <w:rFonts w:ascii="Times New Roman" w:hAnsi="Times New Roman" w:cs="Times New Roman"/>
          <w:sz w:val="24"/>
          <w:szCs w:val="24"/>
        </w:rPr>
        <w:t xml:space="preserve"> в заявке на участие в тендере</w:t>
      </w:r>
      <w:r w:rsidRPr="00D429CA">
        <w:rPr>
          <w:rFonts w:ascii="Times New Roman" w:hAnsi="Times New Roman" w:cs="Times New Roman"/>
          <w:sz w:val="24"/>
          <w:szCs w:val="24"/>
        </w:rPr>
        <w:t>;</w:t>
      </w:r>
    </w:p>
    <w:p w14:paraId="4C92DAD9" w14:textId="421B3BD9" w:rsidR="005E4F3E" w:rsidRPr="00D429CA" w:rsidRDefault="005E4F3E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A">
        <w:rPr>
          <w:rFonts w:ascii="Times New Roman" w:hAnsi="Times New Roman" w:cs="Times New Roman"/>
          <w:sz w:val="24"/>
          <w:szCs w:val="24"/>
        </w:rPr>
        <w:t>1</w:t>
      </w:r>
      <w:r w:rsidR="00F46BDA">
        <w:rPr>
          <w:rFonts w:ascii="Times New Roman" w:hAnsi="Times New Roman" w:cs="Times New Roman"/>
          <w:sz w:val="24"/>
          <w:szCs w:val="24"/>
        </w:rPr>
        <w:t>2</w:t>
      </w:r>
      <w:r w:rsidRPr="00D429CA">
        <w:rPr>
          <w:rFonts w:ascii="Times New Roman" w:hAnsi="Times New Roman" w:cs="Times New Roman"/>
          <w:sz w:val="24"/>
          <w:szCs w:val="24"/>
        </w:rPr>
        <w:t>) Сведения о согласии потенциального поставщика с условиями, видом, объемом и способом внесения обеспечения исполнения договора о закупках отраженного</w:t>
      </w:r>
      <w:r>
        <w:rPr>
          <w:rFonts w:ascii="Times New Roman" w:hAnsi="Times New Roman" w:cs="Times New Roman"/>
          <w:sz w:val="24"/>
          <w:szCs w:val="24"/>
        </w:rPr>
        <w:t xml:space="preserve"> в заявке на участие в тендере</w:t>
      </w:r>
      <w:r w:rsidRPr="00D429CA">
        <w:rPr>
          <w:rFonts w:ascii="Times New Roman" w:hAnsi="Times New Roman" w:cs="Times New Roman"/>
          <w:sz w:val="24"/>
          <w:szCs w:val="24"/>
        </w:rPr>
        <w:t>;</w:t>
      </w:r>
    </w:p>
    <w:p w14:paraId="695E8AED" w14:textId="50D46BFE" w:rsidR="005E4F3E" w:rsidRDefault="00D429CA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A">
        <w:rPr>
          <w:rFonts w:ascii="Times New Roman" w:hAnsi="Times New Roman" w:cs="Times New Roman"/>
          <w:sz w:val="24"/>
          <w:szCs w:val="24"/>
        </w:rPr>
        <w:t>1</w:t>
      </w:r>
      <w:r w:rsidR="00F46BDA">
        <w:rPr>
          <w:rFonts w:ascii="Times New Roman" w:hAnsi="Times New Roman" w:cs="Times New Roman"/>
          <w:sz w:val="24"/>
          <w:szCs w:val="24"/>
        </w:rPr>
        <w:t>3</w:t>
      </w:r>
      <w:r w:rsidRPr="00D429CA">
        <w:rPr>
          <w:rFonts w:ascii="Times New Roman" w:hAnsi="Times New Roman" w:cs="Times New Roman"/>
          <w:sz w:val="24"/>
          <w:szCs w:val="24"/>
        </w:rPr>
        <w:t>) Сведения об ознакомлении потенциального поставщика с условиями внесения в Перечень ненадежных потенциальных поставщиков (поставщиков) Фонда</w:t>
      </w:r>
      <w:r w:rsidR="005E4F3E">
        <w:rPr>
          <w:rFonts w:ascii="Times New Roman" w:hAnsi="Times New Roman" w:cs="Times New Roman"/>
          <w:sz w:val="24"/>
          <w:szCs w:val="24"/>
        </w:rPr>
        <w:t>,</w:t>
      </w:r>
      <w:r w:rsidR="005E4F3E" w:rsidRPr="005E4F3E">
        <w:rPr>
          <w:rFonts w:ascii="Times New Roman" w:hAnsi="Times New Roman" w:cs="Times New Roman"/>
          <w:sz w:val="24"/>
          <w:szCs w:val="24"/>
        </w:rPr>
        <w:t xml:space="preserve"> </w:t>
      </w:r>
      <w:r w:rsidR="005E4F3E" w:rsidRPr="00D429CA">
        <w:rPr>
          <w:rFonts w:ascii="Times New Roman" w:hAnsi="Times New Roman" w:cs="Times New Roman"/>
          <w:sz w:val="24"/>
          <w:szCs w:val="24"/>
        </w:rPr>
        <w:t>отраженного</w:t>
      </w:r>
      <w:r w:rsidR="005E4F3E">
        <w:rPr>
          <w:rFonts w:ascii="Times New Roman" w:hAnsi="Times New Roman" w:cs="Times New Roman"/>
          <w:sz w:val="24"/>
          <w:szCs w:val="24"/>
        </w:rPr>
        <w:t xml:space="preserve"> в заявке на участие в тендере</w:t>
      </w:r>
      <w:r w:rsidR="005E4F3E" w:rsidRPr="00D429CA">
        <w:rPr>
          <w:rFonts w:ascii="Times New Roman" w:hAnsi="Times New Roman" w:cs="Times New Roman"/>
          <w:sz w:val="24"/>
          <w:szCs w:val="24"/>
        </w:rPr>
        <w:t>;</w:t>
      </w:r>
    </w:p>
    <w:p w14:paraId="3C07C899" w14:textId="590DD991" w:rsidR="00E47414" w:rsidRDefault="00E47414" w:rsidP="00E4741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Pr="00D429CA">
        <w:rPr>
          <w:rFonts w:ascii="Times New Roman" w:hAnsi="Times New Roman" w:cs="Times New Roman"/>
          <w:sz w:val="24"/>
          <w:szCs w:val="24"/>
        </w:rPr>
        <w:t>Сведения</w:t>
      </w:r>
      <w:r w:rsidRPr="00E47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согласии</w:t>
      </w:r>
      <w:r w:rsidRPr="00E47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предоставления договоров о закупках и инфо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рмации об оплате третьим лицам;</w:t>
      </w:r>
    </w:p>
    <w:p w14:paraId="6137CF22" w14:textId="1A7EE502" w:rsidR="00523931" w:rsidRPr="00E47414" w:rsidRDefault="00E47414" w:rsidP="00E4741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</w:t>
      </w:r>
      <w:r w:rsidR="00523931">
        <w:rPr>
          <w:rFonts w:ascii="Times New Roman" w:hAnsi="Times New Roman" w:cs="Times New Roman"/>
          <w:sz w:val="24"/>
          <w:szCs w:val="24"/>
        </w:rPr>
        <w:t>Письмо о согласии с условиями проекта договора о закупках</w:t>
      </w:r>
      <w:r w:rsidR="003C008A">
        <w:rPr>
          <w:rFonts w:ascii="Times New Roman" w:hAnsi="Times New Roman" w:cs="Times New Roman"/>
          <w:sz w:val="24"/>
          <w:szCs w:val="24"/>
        </w:rPr>
        <w:t xml:space="preserve"> подписанное потенциальным поставщиком</w:t>
      </w:r>
      <w:r w:rsidR="00523931">
        <w:rPr>
          <w:rFonts w:ascii="Times New Roman" w:hAnsi="Times New Roman" w:cs="Times New Roman"/>
          <w:sz w:val="24"/>
          <w:szCs w:val="24"/>
        </w:rPr>
        <w:t>;</w:t>
      </w:r>
    </w:p>
    <w:p w14:paraId="6B049B35" w14:textId="357165E0" w:rsidR="00D429CA" w:rsidRPr="007C6C34" w:rsidRDefault="00E47414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D429CA" w:rsidRPr="007C6C34">
        <w:rPr>
          <w:rFonts w:ascii="Times New Roman" w:hAnsi="Times New Roman" w:cs="Times New Roman"/>
          <w:sz w:val="24"/>
          <w:szCs w:val="24"/>
        </w:rPr>
        <w:t xml:space="preserve">) </w:t>
      </w:r>
      <w:r w:rsidR="005E4F3E" w:rsidRPr="007C6C34">
        <w:rPr>
          <w:rFonts w:ascii="Times New Roman" w:hAnsi="Times New Roman" w:cs="Times New Roman"/>
          <w:bCs/>
          <w:sz w:val="24"/>
          <w:szCs w:val="24"/>
        </w:rPr>
        <w:t>Доверенность лицу (лицам), представляющему интересы потенциального поставщика, на право подписания заявки на участие в тендере, за исключением первого руководителя потенциального поставщика, имеющего право выступать от имени потенциального поставщика без доверенности, в соответствии с уставом потенциального поставщика.</w:t>
      </w:r>
    </w:p>
    <w:p w14:paraId="1EFFC0AA" w14:textId="653319D4" w:rsidR="00D429CA" w:rsidRDefault="007C6C34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29CA" w:rsidRPr="00D429CA">
        <w:rPr>
          <w:rFonts w:ascii="Times New Roman" w:hAnsi="Times New Roman" w:cs="Times New Roman"/>
          <w:sz w:val="24"/>
          <w:szCs w:val="24"/>
        </w:rPr>
        <w:t>.2. Потенциальный поставщик-нерезидент Республики Казахстан представляет такие же документы, предусмотренные настоящим пунктом, что и резиденты Респуб</w:t>
      </w:r>
      <w:r>
        <w:rPr>
          <w:rFonts w:ascii="Times New Roman" w:hAnsi="Times New Roman" w:cs="Times New Roman"/>
          <w:sz w:val="24"/>
          <w:szCs w:val="24"/>
        </w:rPr>
        <w:t xml:space="preserve">лики Казахстан, либо документы, </w:t>
      </w:r>
      <w:r w:rsidR="00D429CA" w:rsidRPr="00D429CA">
        <w:rPr>
          <w:rFonts w:ascii="Times New Roman" w:hAnsi="Times New Roman" w:cs="Times New Roman"/>
          <w:sz w:val="24"/>
          <w:szCs w:val="24"/>
        </w:rPr>
        <w:t>содержащие аналогичные сведения.</w:t>
      </w:r>
    </w:p>
    <w:p w14:paraId="548F04D6" w14:textId="77777777" w:rsidR="00505B0A" w:rsidRDefault="00505B0A" w:rsidP="00D42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B95FBC" w14:textId="73D45767" w:rsidR="00505B0A" w:rsidRPr="00505B0A" w:rsidRDefault="007C6C34" w:rsidP="007C6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05B0A" w:rsidRPr="00505B0A">
        <w:rPr>
          <w:rFonts w:ascii="Times New Roman" w:hAnsi="Times New Roman" w:cs="Times New Roman"/>
          <w:b/>
          <w:bCs/>
          <w:sz w:val="24"/>
          <w:szCs w:val="24"/>
        </w:rPr>
        <w:t>. Требования к языку составления и представления тендерных заявок</w:t>
      </w:r>
    </w:p>
    <w:p w14:paraId="1B9A688B" w14:textId="646A2B44" w:rsidR="00505B0A" w:rsidRDefault="007C6C34" w:rsidP="00505B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05B0A" w:rsidRPr="00505B0A">
        <w:rPr>
          <w:rFonts w:ascii="Times New Roman" w:hAnsi="Times New Roman" w:cs="Times New Roman"/>
          <w:sz w:val="24"/>
          <w:szCs w:val="24"/>
        </w:rPr>
        <w:t>.1. Заявка, а также все документы и сведения, содержащиеся в заявке, представляются на казахском или русском языках по выбору потенциального поставщ</w:t>
      </w:r>
      <w:r w:rsidR="00505B0A">
        <w:rPr>
          <w:rFonts w:ascii="Times New Roman" w:hAnsi="Times New Roman" w:cs="Times New Roman"/>
          <w:sz w:val="24"/>
          <w:szCs w:val="24"/>
        </w:rPr>
        <w:t>ика, за исключением технической спецификации, заявки на участие в тендере и ценового предложения,</w:t>
      </w:r>
      <w:r w:rsidR="00505B0A" w:rsidRPr="00505B0A">
        <w:rPr>
          <w:rFonts w:ascii="Times New Roman" w:hAnsi="Times New Roman" w:cs="Times New Roman"/>
          <w:sz w:val="24"/>
          <w:szCs w:val="24"/>
        </w:rPr>
        <w:t xml:space="preserve"> которые представляются на казахском и русском языках. При этом, За</w:t>
      </w:r>
      <w:r w:rsidR="00505B0A">
        <w:rPr>
          <w:rFonts w:ascii="Times New Roman" w:hAnsi="Times New Roman" w:cs="Times New Roman"/>
          <w:sz w:val="24"/>
          <w:szCs w:val="24"/>
        </w:rPr>
        <w:t xml:space="preserve">явка может содержать документы, </w:t>
      </w:r>
      <w:r w:rsidR="00505B0A" w:rsidRPr="00505B0A">
        <w:rPr>
          <w:rFonts w:ascii="Times New Roman" w:hAnsi="Times New Roman" w:cs="Times New Roman"/>
          <w:sz w:val="24"/>
          <w:szCs w:val="24"/>
        </w:rPr>
        <w:t>составленные на другом языке, при условии, что к ним будет прилагаться нотариально заверенный перевод на казахский или русский язык по выбору потенциального</w:t>
      </w:r>
      <w:r w:rsidR="00505B0A">
        <w:rPr>
          <w:rFonts w:ascii="Times New Roman" w:hAnsi="Times New Roman" w:cs="Times New Roman"/>
          <w:sz w:val="24"/>
          <w:szCs w:val="24"/>
        </w:rPr>
        <w:t xml:space="preserve"> поставщика с учетом требований </w:t>
      </w:r>
      <w:r w:rsidR="00505B0A" w:rsidRPr="00505B0A">
        <w:rPr>
          <w:rFonts w:ascii="Times New Roman" w:hAnsi="Times New Roman" w:cs="Times New Roman"/>
          <w:sz w:val="24"/>
          <w:szCs w:val="24"/>
        </w:rPr>
        <w:t>абзаца первого настоящего пункта и в этом случае, преимущество будет иметь перевод.</w:t>
      </w:r>
    </w:p>
    <w:p w14:paraId="0DA96DA6" w14:textId="77777777" w:rsidR="00505B0A" w:rsidRDefault="00505B0A" w:rsidP="00505B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E021EB" w14:textId="2EB7ACE8" w:rsidR="00505B0A" w:rsidRPr="00505B0A" w:rsidRDefault="007C6C34" w:rsidP="007C6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05B0A" w:rsidRPr="00505B0A">
        <w:rPr>
          <w:rFonts w:ascii="Times New Roman" w:hAnsi="Times New Roman" w:cs="Times New Roman"/>
          <w:b/>
          <w:bCs/>
          <w:sz w:val="24"/>
          <w:szCs w:val="24"/>
        </w:rPr>
        <w:t>. Требования к содержанию и валюте ценового предложения</w:t>
      </w:r>
    </w:p>
    <w:p w14:paraId="2C81F915" w14:textId="2C51D1FD" w:rsidR="00505B0A" w:rsidRPr="00505B0A" w:rsidRDefault="007C6C34" w:rsidP="00505B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05B0A" w:rsidRPr="00505B0A">
        <w:rPr>
          <w:rFonts w:ascii="Times New Roman" w:hAnsi="Times New Roman" w:cs="Times New Roman"/>
          <w:sz w:val="24"/>
          <w:szCs w:val="24"/>
        </w:rPr>
        <w:t xml:space="preserve">.1 Ценовое предложение </w:t>
      </w:r>
      <w:r w:rsidR="00505B0A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="00505B0A" w:rsidRPr="00505B0A">
        <w:rPr>
          <w:rFonts w:ascii="Times New Roman" w:hAnsi="Times New Roman" w:cs="Times New Roman"/>
          <w:sz w:val="24"/>
          <w:szCs w:val="24"/>
        </w:rPr>
        <w:t xml:space="preserve">в форме </w:t>
      </w:r>
      <w:r w:rsidR="00505B0A">
        <w:rPr>
          <w:rFonts w:ascii="Times New Roman" w:hAnsi="Times New Roman" w:cs="Times New Roman"/>
          <w:sz w:val="24"/>
          <w:szCs w:val="24"/>
        </w:rPr>
        <w:t>в соответствии с Приложением №</w:t>
      </w:r>
      <w:r w:rsidR="00346DBF">
        <w:rPr>
          <w:rFonts w:ascii="Times New Roman" w:hAnsi="Times New Roman" w:cs="Times New Roman"/>
          <w:sz w:val="24"/>
          <w:szCs w:val="24"/>
        </w:rPr>
        <w:t>4</w:t>
      </w:r>
      <w:r w:rsidR="00505B0A">
        <w:rPr>
          <w:rFonts w:ascii="Times New Roman" w:hAnsi="Times New Roman" w:cs="Times New Roman"/>
          <w:sz w:val="24"/>
          <w:szCs w:val="24"/>
        </w:rPr>
        <w:t xml:space="preserve"> к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505B0A">
        <w:rPr>
          <w:rFonts w:ascii="Times New Roman" w:hAnsi="Times New Roman" w:cs="Times New Roman"/>
          <w:sz w:val="24"/>
          <w:szCs w:val="24"/>
        </w:rPr>
        <w:t xml:space="preserve"> и подписывается потенциальным поставщиком</w:t>
      </w:r>
      <w:r w:rsidR="00505B0A" w:rsidRPr="00505B0A">
        <w:rPr>
          <w:rFonts w:ascii="Times New Roman" w:hAnsi="Times New Roman" w:cs="Times New Roman"/>
          <w:sz w:val="24"/>
          <w:szCs w:val="24"/>
        </w:rPr>
        <w:t>;</w:t>
      </w:r>
    </w:p>
    <w:p w14:paraId="113D63C3" w14:textId="68B026CB" w:rsidR="00505B0A" w:rsidRPr="00505B0A" w:rsidRDefault="007C6C34" w:rsidP="00505B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05B0A" w:rsidRPr="00505B0A">
        <w:rPr>
          <w:rFonts w:ascii="Times New Roman" w:hAnsi="Times New Roman" w:cs="Times New Roman"/>
          <w:sz w:val="24"/>
          <w:szCs w:val="24"/>
        </w:rPr>
        <w:t xml:space="preserve">.2 Ценовое предложение потенциального поставщика должно содержать цену за единицу, а также общую/итоговую цену работ без учета НДС, с включенными в нее </w:t>
      </w:r>
      <w:r w:rsidR="00505B0A">
        <w:rPr>
          <w:rFonts w:ascii="Times New Roman" w:hAnsi="Times New Roman" w:cs="Times New Roman"/>
          <w:sz w:val="24"/>
          <w:szCs w:val="24"/>
        </w:rPr>
        <w:t xml:space="preserve">иными расходами, </w:t>
      </w:r>
      <w:r w:rsidR="00505B0A" w:rsidRPr="00505B0A">
        <w:rPr>
          <w:rFonts w:ascii="Times New Roman" w:hAnsi="Times New Roman" w:cs="Times New Roman"/>
          <w:sz w:val="24"/>
          <w:szCs w:val="24"/>
        </w:rPr>
        <w:t xml:space="preserve">предусмотренных условиями выполнения работ. </w:t>
      </w:r>
    </w:p>
    <w:p w14:paraId="7B28EE1A" w14:textId="01F60AD2" w:rsidR="00505B0A" w:rsidRDefault="007C6C34" w:rsidP="00505B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05B0A" w:rsidRPr="00505B0A">
        <w:rPr>
          <w:rFonts w:ascii="Times New Roman" w:hAnsi="Times New Roman" w:cs="Times New Roman"/>
          <w:sz w:val="24"/>
          <w:szCs w:val="24"/>
        </w:rPr>
        <w:t>.</w:t>
      </w:r>
      <w:r w:rsidR="00444B74">
        <w:rPr>
          <w:rFonts w:ascii="Times New Roman" w:hAnsi="Times New Roman" w:cs="Times New Roman"/>
          <w:sz w:val="24"/>
          <w:szCs w:val="24"/>
        </w:rPr>
        <w:t>3</w:t>
      </w:r>
      <w:r w:rsidR="00505B0A" w:rsidRPr="00505B0A">
        <w:rPr>
          <w:rFonts w:ascii="Times New Roman" w:hAnsi="Times New Roman" w:cs="Times New Roman"/>
          <w:sz w:val="24"/>
          <w:szCs w:val="24"/>
        </w:rPr>
        <w:t xml:space="preserve"> Ценовое предложение должно быть выражено в тенге.</w:t>
      </w:r>
    </w:p>
    <w:p w14:paraId="6C435979" w14:textId="77777777" w:rsidR="00444B74" w:rsidRDefault="00444B74" w:rsidP="00505B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C64E0" w14:textId="74693849" w:rsidR="00444B74" w:rsidRPr="00444B74" w:rsidRDefault="007C6C34" w:rsidP="007C6C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44B74" w:rsidRPr="00444B74">
        <w:rPr>
          <w:rFonts w:ascii="Times New Roman" w:hAnsi="Times New Roman" w:cs="Times New Roman"/>
          <w:b/>
          <w:bCs/>
          <w:sz w:val="24"/>
          <w:szCs w:val="24"/>
        </w:rPr>
        <w:t>. Условия внесения, содержание и виды обеспечения тендерной заявки</w:t>
      </w:r>
    </w:p>
    <w:p w14:paraId="3246D133" w14:textId="486CFFEE" w:rsidR="00444B74" w:rsidRPr="00444B74" w:rsidRDefault="00C568F8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44B74" w:rsidRPr="00444B74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4B74" w:rsidRPr="00444B74">
        <w:rPr>
          <w:rFonts w:ascii="Times New Roman" w:hAnsi="Times New Roman" w:cs="Times New Roman"/>
          <w:sz w:val="24"/>
          <w:szCs w:val="24"/>
        </w:rPr>
        <w:t>Потенциальный поставщик вносит обеспечен</w:t>
      </w:r>
      <w:r w:rsidR="00F334C9">
        <w:rPr>
          <w:rFonts w:ascii="Times New Roman" w:hAnsi="Times New Roman" w:cs="Times New Roman"/>
          <w:sz w:val="24"/>
          <w:szCs w:val="24"/>
        </w:rPr>
        <w:t xml:space="preserve">ие Тендерной заявки в размере </w:t>
      </w:r>
      <w:r w:rsidR="00F334C9" w:rsidRPr="00346DBF">
        <w:rPr>
          <w:rFonts w:ascii="Times New Roman" w:hAnsi="Times New Roman" w:cs="Times New Roman"/>
          <w:b/>
          <w:sz w:val="24"/>
          <w:szCs w:val="24"/>
        </w:rPr>
        <w:t xml:space="preserve">1 (один) </w:t>
      </w:r>
      <w:r w:rsidR="00444B74" w:rsidRPr="00346DBF">
        <w:rPr>
          <w:rFonts w:ascii="Times New Roman" w:hAnsi="Times New Roman" w:cs="Times New Roman"/>
          <w:b/>
          <w:sz w:val="24"/>
          <w:szCs w:val="24"/>
        </w:rPr>
        <w:t>%</w:t>
      </w:r>
      <w:r w:rsidR="00444B74" w:rsidRPr="00444B74">
        <w:rPr>
          <w:rFonts w:ascii="Times New Roman" w:hAnsi="Times New Roman" w:cs="Times New Roman"/>
          <w:sz w:val="24"/>
          <w:szCs w:val="24"/>
        </w:rPr>
        <w:t xml:space="preserve"> от суммы, выделенной для закупки, без учета НДС, в качестве гарантии того, что он:</w:t>
      </w:r>
    </w:p>
    <w:p w14:paraId="61D453B0" w14:textId="77777777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lastRenderedPageBreak/>
        <w:t>1) не отзовет либо не изменит свою тендерную заявку после истечения окончательного срока представления заявок;</w:t>
      </w:r>
    </w:p>
    <w:p w14:paraId="4B188A3B" w14:textId="6A526477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2) в случае определения его победителем тендера заключит договор с Заказчиком в сроки, установленные протоколом итогов тендера, и внесет обеспечение исполнени</w:t>
      </w:r>
      <w:r w:rsidR="00C568F8">
        <w:rPr>
          <w:rFonts w:ascii="Times New Roman" w:hAnsi="Times New Roman" w:cs="Times New Roman"/>
          <w:sz w:val="24"/>
          <w:szCs w:val="24"/>
        </w:rPr>
        <w:t>я договора о закупках</w:t>
      </w:r>
      <w:r w:rsidRPr="00444B74">
        <w:rPr>
          <w:rFonts w:ascii="Times New Roman" w:hAnsi="Times New Roman" w:cs="Times New Roman"/>
          <w:sz w:val="24"/>
          <w:szCs w:val="24"/>
        </w:rPr>
        <w:t>.</w:t>
      </w:r>
    </w:p>
    <w:p w14:paraId="077BC45E" w14:textId="0D8FA63D" w:rsidR="00444B74" w:rsidRPr="00444B74" w:rsidRDefault="00444B74" w:rsidP="00CF0A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Расчет соответствия суммы внесенного обеспечения заявки на участие в закупке требованиям Тендерной документации определяется согласно курсу Национального Банка Республики Казахстан,</w:t>
      </w:r>
    </w:p>
    <w:p w14:paraId="3228EFD7" w14:textId="27A94C57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 xml:space="preserve">установленного на дату перечисления платежа, выдачи банковской гарантии или иного обеспечения, определенного настоящей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444B74">
        <w:rPr>
          <w:rFonts w:ascii="Times New Roman" w:hAnsi="Times New Roman" w:cs="Times New Roman"/>
          <w:sz w:val="24"/>
          <w:szCs w:val="24"/>
        </w:rPr>
        <w:t>.</w:t>
      </w:r>
    </w:p>
    <w:p w14:paraId="6785CC97" w14:textId="273F82A2" w:rsidR="00444B74" w:rsidRPr="00444B74" w:rsidRDefault="00346DBF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44B74" w:rsidRPr="00444B74">
        <w:rPr>
          <w:rFonts w:ascii="Times New Roman" w:hAnsi="Times New Roman" w:cs="Times New Roman"/>
          <w:sz w:val="24"/>
          <w:szCs w:val="24"/>
        </w:rPr>
        <w:t>.2. Потенциальный поставщик вправе выбрать один из следующих видов обеспечения заявки:</w:t>
      </w:r>
    </w:p>
    <w:p w14:paraId="03258A6C" w14:textId="5F0AD8F1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 xml:space="preserve">1) Гарантийный денежный взнос, который вносится по следующим реквизитам: KZ446010141000007156 </w:t>
      </w:r>
      <w:proofErr w:type="spellStart"/>
      <w:r w:rsidRPr="00444B74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444B74">
        <w:rPr>
          <w:rFonts w:ascii="Times New Roman" w:hAnsi="Times New Roman" w:cs="Times New Roman"/>
          <w:sz w:val="24"/>
          <w:szCs w:val="24"/>
        </w:rPr>
        <w:t xml:space="preserve"> 17 в HSBKKZKX АО «Народный с</w:t>
      </w:r>
      <w:r w:rsidR="00CF0AE2">
        <w:rPr>
          <w:rFonts w:ascii="Times New Roman" w:hAnsi="Times New Roman" w:cs="Times New Roman"/>
          <w:sz w:val="24"/>
          <w:szCs w:val="24"/>
        </w:rPr>
        <w:t xml:space="preserve">берегательный банк Казахстана». </w:t>
      </w:r>
      <w:r w:rsidRPr="00444B74">
        <w:rPr>
          <w:rFonts w:ascii="Times New Roman" w:hAnsi="Times New Roman" w:cs="Times New Roman"/>
          <w:sz w:val="24"/>
          <w:szCs w:val="24"/>
        </w:rPr>
        <w:t>В подтверждающем документе должны быть указаны название тендера, сумма обеспечения, наименование Заказчика/Организатора и потенциального поставщика.</w:t>
      </w:r>
    </w:p>
    <w:p w14:paraId="523BF26D" w14:textId="3A9480AE" w:rsid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2) Банковская гарантия</w:t>
      </w:r>
      <w:r w:rsidR="003E662F">
        <w:rPr>
          <w:rFonts w:ascii="Times New Roman" w:hAnsi="Times New Roman" w:cs="Times New Roman"/>
          <w:sz w:val="24"/>
          <w:szCs w:val="24"/>
        </w:rPr>
        <w:t xml:space="preserve"> по форме согласно </w:t>
      </w:r>
      <w:r w:rsidR="007362CB">
        <w:rPr>
          <w:rFonts w:ascii="Times New Roman" w:hAnsi="Times New Roman" w:cs="Times New Roman"/>
          <w:sz w:val="24"/>
          <w:szCs w:val="24"/>
        </w:rPr>
        <w:t xml:space="preserve">Приложению №6 к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9F3A77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95598" w14:textId="77777777" w:rsidR="00F51A65" w:rsidRDefault="00F51A65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94D61" w14:textId="77777777" w:rsidR="00F51A65" w:rsidRDefault="00346DBF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44B74" w:rsidRPr="00444B74">
        <w:rPr>
          <w:rFonts w:ascii="Times New Roman" w:hAnsi="Times New Roman" w:cs="Times New Roman"/>
          <w:sz w:val="24"/>
          <w:szCs w:val="24"/>
        </w:rPr>
        <w:t>.3. Срок действия обеспечения заявки должен быть не менее срока действ</w:t>
      </w:r>
      <w:r w:rsidR="00C568F8">
        <w:rPr>
          <w:rFonts w:ascii="Times New Roman" w:hAnsi="Times New Roman" w:cs="Times New Roman"/>
          <w:sz w:val="24"/>
          <w:szCs w:val="24"/>
        </w:rPr>
        <w:t xml:space="preserve">ия заявки на участие в тендере. </w:t>
      </w:r>
    </w:p>
    <w:p w14:paraId="71B5A8B4" w14:textId="77777777" w:rsidR="00F51A65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При этом течение срока действия обеспечения заявки на участие начинается со дня вскрытия заявок на участие в тендере.</w:t>
      </w:r>
      <w:r w:rsidR="009F3A77">
        <w:rPr>
          <w:rFonts w:ascii="Times New Roman" w:hAnsi="Times New Roman" w:cs="Times New Roman"/>
          <w:sz w:val="24"/>
          <w:szCs w:val="24"/>
        </w:rPr>
        <w:t xml:space="preserve"> </w:t>
      </w:r>
      <w:r w:rsidRPr="00444B74">
        <w:rPr>
          <w:rFonts w:ascii="Times New Roman" w:hAnsi="Times New Roman" w:cs="Times New Roman"/>
          <w:sz w:val="24"/>
          <w:szCs w:val="24"/>
        </w:rPr>
        <w:t xml:space="preserve">Сумма обеспечения заявки на участие в тендере, исчисленная в </w:t>
      </w:r>
      <w:proofErr w:type="spellStart"/>
      <w:r w:rsidRPr="00444B74">
        <w:rPr>
          <w:rFonts w:ascii="Times New Roman" w:hAnsi="Times New Roman" w:cs="Times New Roman"/>
          <w:sz w:val="24"/>
          <w:szCs w:val="24"/>
        </w:rPr>
        <w:t>тиынах</w:t>
      </w:r>
      <w:proofErr w:type="spellEnd"/>
      <w:r w:rsidRPr="00444B74">
        <w:rPr>
          <w:rFonts w:ascii="Times New Roman" w:hAnsi="Times New Roman" w:cs="Times New Roman"/>
          <w:sz w:val="24"/>
          <w:szCs w:val="24"/>
        </w:rPr>
        <w:t xml:space="preserve">, округляется. </w:t>
      </w:r>
    </w:p>
    <w:p w14:paraId="1DBF89FB" w14:textId="4F4A5542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 xml:space="preserve">При этом сумма менее пятидесяти </w:t>
      </w:r>
      <w:proofErr w:type="spellStart"/>
      <w:r w:rsidRPr="00444B74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Pr="00444B74">
        <w:rPr>
          <w:rFonts w:ascii="Times New Roman" w:hAnsi="Times New Roman" w:cs="Times New Roman"/>
          <w:sz w:val="24"/>
          <w:szCs w:val="24"/>
        </w:rPr>
        <w:t xml:space="preserve"> округляется до нуля, а сумма, р</w:t>
      </w:r>
      <w:r w:rsidR="009F3A77">
        <w:rPr>
          <w:rFonts w:ascii="Times New Roman" w:hAnsi="Times New Roman" w:cs="Times New Roman"/>
          <w:sz w:val="24"/>
          <w:szCs w:val="24"/>
        </w:rPr>
        <w:t xml:space="preserve">авная пятидесяти </w:t>
      </w:r>
      <w:proofErr w:type="spellStart"/>
      <w:r w:rsidR="009F3A77">
        <w:rPr>
          <w:rFonts w:ascii="Times New Roman" w:hAnsi="Times New Roman" w:cs="Times New Roman"/>
          <w:sz w:val="24"/>
          <w:szCs w:val="24"/>
        </w:rPr>
        <w:t>тиынам</w:t>
      </w:r>
      <w:proofErr w:type="spellEnd"/>
      <w:r w:rsidR="009F3A77">
        <w:rPr>
          <w:rFonts w:ascii="Times New Roman" w:hAnsi="Times New Roman" w:cs="Times New Roman"/>
          <w:sz w:val="24"/>
          <w:szCs w:val="24"/>
        </w:rPr>
        <w:t xml:space="preserve"> и выше, </w:t>
      </w:r>
      <w:r w:rsidRPr="00444B74">
        <w:rPr>
          <w:rFonts w:ascii="Times New Roman" w:hAnsi="Times New Roman" w:cs="Times New Roman"/>
          <w:sz w:val="24"/>
          <w:szCs w:val="24"/>
        </w:rPr>
        <w:t>округляется до одного тенге.</w:t>
      </w:r>
    </w:p>
    <w:p w14:paraId="581D17AE" w14:textId="433BA84F" w:rsidR="00444B74" w:rsidRPr="00444B74" w:rsidRDefault="00346DBF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44B74" w:rsidRPr="00444B74">
        <w:rPr>
          <w:rFonts w:ascii="Times New Roman" w:hAnsi="Times New Roman" w:cs="Times New Roman"/>
          <w:sz w:val="24"/>
          <w:szCs w:val="24"/>
        </w:rPr>
        <w:t xml:space="preserve">.4. Все заявки, не содержащие подтверждения внесения обеспечения заявки на участие в закупке, отклоняются тендерной комиссией, как не отвечающие требованиям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444B74" w:rsidRPr="00444B74">
        <w:rPr>
          <w:rFonts w:ascii="Times New Roman" w:hAnsi="Times New Roman" w:cs="Times New Roman"/>
          <w:sz w:val="24"/>
          <w:szCs w:val="24"/>
        </w:rPr>
        <w:t>.</w:t>
      </w:r>
    </w:p>
    <w:p w14:paraId="6F226292" w14:textId="4E05EE3F" w:rsidR="00444B74" w:rsidRPr="00444B74" w:rsidRDefault="00346DBF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44B74" w:rsidRPr="00444B74">
        <w:rPr>
          <w:rFonts w:ascii="Times New Roman" w:hAnsi="Times New Roman" w:cs="Times New Roman"/>
          <w:sz w:val="24"/>
          <w:szCs w:val="24"/>
        </w:rPr>
        <w:t>.5. Обеспечение тендерной заявки не вносится:</w:t>
      </w:r>
    </w:p>
    <w:p w14:paraId="152C7E9E" w14:textId="77777777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1) Фондом и организациями Фонда;</w:t>
      </w:r>
    </w:p>
    <w:p w14:paraId="67022560" w14:textId="77777777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2) организациями инвалидов (физическими лицами – инвалидами, осуществляющими предпринимательскую деятельность), состоящими в Реестре ОИН;</w:t>
      </w:r>
    </w:p>
    <w:p w14:paraId="5860B3A2" w14:textId="77777777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3) квалифицированными потенциальными поставщиками при участии в закупках среди квалифицированных потенциальных поставщиков;</w:t>
      </w:r>
    </w:p>
    <w:p w14:paraId="10D82CF0" w14:textId="46691AA5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4) товаропроизводителей закупаемого товара (товаропроизводителей товаров, однородных с закупаемыми, на основании заявления (декларации), указанной в пункт</w:t>
      </w:r>
      <w:r w:rsidR="008F7EE8">
        <w:rPr>
          <w:rFonts w:ascii="Times New Roman" w:hAnsi="Times New Roman" w:cs="Times New Roman"/>
          <w:sz w:val="24"/>
          <w:szCs w:val="24"/>
        </w:rPr>
        <w:t xml:space="preserve">е 18 Приложения №6 к Порядку). </w:t>
      </w:r>
      <w:r w:rsidRPr="00444B74">
        <w:rPr>
          <w:rFonts w:ascii="Times New Roman" w:hAnsi="Times New Roman" w:cs="Times New Roman"/>
          <w:sz w:val="24"/>
          <w:szCs w:val="24"/>
        </w:rPr>
        <w:t>Положения подпунктов 1), 2) и 4) настоящего пункта не распространяются на консорциумы.</w:t>
      </w:r>
    </w:p>
    <w:p w14:paraId="5040B9EB" w14:textId="41D1BB51" w:rsidR="00444B74" w:rsidRPr="00444B74" w:rsidRDefault="00346DBF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44B74" w:rsidRPr="00444B74">
        <w:rPr>
          <w:rFonts w:ascii="Times New Roman" w:hAnsi="Times New Roman" w:cs="Times New Roman"/>
          <w:sz w:val="24"/>
          <w:szCs w:val="24"/>
        </w:rPr>
        <w:t xml:space="preserve">.6. Обеспечение тендерной заявки, внесенное потенциальным поставщиком, возвращается потенциальному поставщику в течении 10 (десяти) рабочих дней со дня </w:t>
      </w:r>
      <w:r w:rsidR="008F7EE8">
        <w:rPr>
          <w:rFonts w:ascii="Times New Roman" w:hAnsi="Times New Roman" w:cs="Times New Roman"/>
          <w:sz w:val="24"/>
          <w:szCs w:val="24"/>
        </w:rPr>
        <w:t xml:space="preserve">наступления одного из следующих </w:t>
      </w:r>
      <w:r w:rsidR="00444B74" w:rsidRPr="00444B74">
        <w:rPr>
          <w:rFonts w:ascii="Times New Roman" w:hAnsi="Times New Roman" w:cs="Times New Roman"/>
          <w:sz w:val="24"/>
          <w:szCs w:val="24"/>
        </w:rPr>
        <w:t>случаев:</w:t>
      </w:r>
    </w:p>
    <w:p w14:paraId="5E295831" w14:textId="77777777" w:rsidR="00444B74" w:rsidRPr="00444B74" w:rsidRDefault="00444B74" w:rsidP="00444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>1) отзыва данным потенциальным поставщиком своей тендерной заявки до истечения окончательного срока представления заявок;</w:t>
      </w:r>
    </w:p>
    <w:p w14:paraId="7329383F" w14:textId="77777777" w:rsidR="00444B74" w:rsidRPr="008F7EE8" w:rsidRDefault="00444B74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B74">
        <w:rPr>
          <w:rFonts w:ascii="Times New Roman" w:hAnsi="Times New Roman" w:cs="Times New Roman"/>
          <w:sz w:val="24"/>
          <w:szCs w:val="24"/>
        </w:rPr>
        <w:t xml:space="preserve">2) подписания протокола итогов тендера. Указанный случай не распространяется на победителя </w:t>
      </w:r>
      <w:r w:rsidRPr="008F7EE8">
        <w:rPr>
          <w:rFonts w:ascii="Times New Roman" w:hAnsi="Times New Roman" w:cs="Times New Roman"/>
          <w:sz w:val="24"/>
          <w:szCs w:val="24"/>
        </w:rPr>
        <w:t>тендера и потенциального поставщика, занявшего по итогам тендера второе место;</w:t>
      </w:r>
    </w:p>
    <w:p w14:paraId="0F5FD109" w14:textId="77777777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>3) вступления в силу договора о закупках и внесения победителем тендера обеспечения исполнения договора, предусмотренного тендерной документацией;</w:t>
      </w:r>
    </w:p>
    <w:p w14:paraId="69E2FB64" w14:textId="77777777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>4) вступления в силу договора о закупках и внесения потенциальным поставщиком, занявшим по итогам тендера второе место, определенным в случае, предусмотренно</w:t>
      </w:r>
      <w:r>
        <w:rPr>
          <w:rFonts w:ascii="Times New Roman" w:hAnsi="Times New Roman" w:cs="Times New Roman"/>
          <w:sz w:val="24"/>
          <w:szCs w:val="24"/>
        </w:rPr>
        <w:t xml:space="preserve">м подпунктом 2) пункта 5 статьи </w:t>
      </w:r>
      <w:r w:rsidRPr="008F7EE8">
        <w:rPr>
          <w:rFonts w:ascii="Times New Roman" w:hAnsi="Times New Roman" w:cs="Times New Roman"/>
          <w:sz w:val="24"/>
          <w:szCs w:val="24"/>
        </w:rPr>
        <w:t>43 Порядка, обеспечения исполнения договора, предусмотренного тендерной документацией;</w:t>
      </w:r>
    </w:p>
    <w:p w14:paraId="43D32337" w14:textId="2C4D8774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>5) вступления в силу договора о закупках;</w:t>
      </w:r>
    </w:p>
    <w:p w14:paraId="15FAC070" w14:textId="77777777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>6) отмены/отказа от осуществления закупок.</w:t>
      </w:r>
    </w:p>
    <w:p w14:paraId="4FB538CA" w14:textId="023E54F2" w:rsidR="008F7EE8" w:rsidRPr="008F7EE8" w:rsidRDefault="00346DBF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F7EE8" w:rsidRPr="008F7EE8">
        <w:rPr>
          <w:rFonts w:ascii="Times New Roman" w:hAnsi="Times New Roman" w:cs="Times New Roman"/>
          <w:sz w:val="24"/>
          <w:szCs w:val="24"/>
        </w:rPr>
        <w:t>.7. Обеспечение тендерной заявки, внесенное потенциальным поставщиком, не возвращается при наступлении одного из следующих случаев:</w:t>
      </w:r>
    </w:p>
    <w:p w14:paraId="76508EBF" w14:textId="77777777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>1) потенциальный поставщик, определенный победителем тендера, уклонился от заключения договора о закупках;</w:t>
      </w:r>
    </w:p>
    <w:p w14:paraId="0B812EC6" w14:textId="77777777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lastRenderedPageBreak/>
        <w:t>2) победитель тендера, заключив договор о закупках, не исполнил либо несвоевременно исполнил требование, установленное тендерной документацией, о внесении обеспечения исполнения договора;</w:t>
      </w:r>
    </w:p>
    <w:p w14:paraId="14E5BD40" w14:textId="05AF2C2F" w:rsid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>3) потенциальный поставщик, занявший по итогам сопоставления и оценки второе место, определенный в случае, предусмотренном подпунктом 2) пункта 5 статьи 43 П</w:t>
      </w:r>
      <w:r w:rsidR="006C23B7">
        <w:rPr>
          <w:rFonts w:ascii="Times New Roman" w:hAnsi="Times New Roman" w:cs="Times New Roman"/>
          <w:sz w:val="24"/>
          <w:szCs w:val="24"/>
        </w:rPr>
        <w:t xml:space="preserve">орядка, уклонился от заключения </w:t>
      </w:r>
      <w:r w:rsidRPr="008F7EE8">
        <w:rPr>
          <w:rFonts w:ascii="Times New Roman" w:hAnsi="Times New Roman" w:cs="Times New Roman"/>
          <w:sz w:val="24"/>
          <w:szCs w:val="24"/>
        </w:rPr>
        <w:t>договора о закупках или заключив договор о закупках, не исполнил либо несвоевременно исполнил требование, установленное тендерной документацией, о внесении обеспечения исполнения договора.</w:t>
      </w:r>
    </w:p>
    <w:p w14:paraId="652ED6FC" w14:textId="77777777" w:rsidR="006C23B7" w:rsidRDefault="006C23B7" w:rsidP="006C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A0136" w14:textId="35F3AD7F" w:rsidR="008F7EE8" w:rsidRPr="008F7EE8" w:rsidRDefault="00346DBF" w:rsidP="006C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8F7EE8" w:rsidRPr="008F7EE8">
        <w:rPr>
          <w:rFonts w:ascii="Times New Roman" w:hAnsi="Times New Roman" w:cs="Times New Roman"/>
          <w:b/>
          <w:bCs/>
          <w:sz w:val="24"/>
          <w:szCs w:val="24"/>
        </w:rPr>
        <w:t>. Изменение тендерных заявок и их отзыв</w:t>
      </w:r>
    </w:p>
    <w:p w14:paraId="4B2D60F7" w14:textId="1988742A" w:rsidR="008F7EE8" w:rsidRPr="008F7EE8" w:rsidRDefault="00346DBF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C23B7">
        <w:rPr>
          <w:rFonts w:ascii="Times New Roman" w:hAnsi="Times New Roman" w:cs="Times New Roman"/>
          <w:sz w:val="24"/>
          <w:szCs w:val="24"/>
        </w:rPr>
        <w:t>.1.</w:t>
      </w:r>
      <w:r w:rsidR="00F334C9">
        <w:rPr>
          <w:rFonts w:ascii="Times New Roman" w:hAnsi="Times New Roman" w:cs="Times New Roman"/>
          <w:sz w:val="24"/>
          <w:szCs w:val="24"/>
        </w:rPr>
        <w:t xml:space="preserve"> </w:t>
      </w:r>
      <w:r w:rsidR="008F7EE8" w:rsidRPr="008F7EE8">
        <w:rPr>
          <w:rFonts w:ascii="Times New Roman" w:hAnsi="Times New Roman" w:cs="Times New Roman"/>
          <w:sz w:val="24"/>
          <w:szCs w:val="24"/>
        </w:rPr>
        <w:t xml:space="preserve">Потенциальный поставщик не позднее окончания срока представления заявок на участие </w:t>
      </w:r>
      <w:r w:rsidR="00F334C9">
        <w:rPr>
          <w:rFonts w:ascii="Times New Roman" w:hAnsi="Times New Roman" w:cs="Times New Roman"/>
          <w:sz w:val="24"/>
          <w:szCs w:val="24"/>
        </w:rPr>
        <w:t>тендере</w:t>
      </w:r>
      <w:r w:rsidR="008F7EE8" w:rsidRPr="008F7EE8">
        <w:rPr>
          <w:rFonts w:ascii="Times New Roman" w:hAnsi="Times New Roman" w:cs="Times New Roman"/>
          <w:sz w:val="24"/>
          <w:szCs w:val="24"/>
        </w:rPr>
        <w:t xml:space="preserve"> вправе:</w:t>
      </w:r>
    </w:p>
    <w:p w14:paraId="26EDB03C" w14:textId="77777777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 xml:space="preserve">1) Изменить и (или) дополнить внесенную заявку на участие в </w:t>
      </w:r>
      <w:r w:rsidR="00346F9C">
        <w:rPr>
          <w:rFonts w:ascii="Times New Roman" w:hAnsi="Times New Roman" w:cs="Times New Roman"/>
          <w:sz w:val="24"/>
          <w:szCs w:val="24"/>
        </w:rPr>
        <w:t>тендере</w:t>
      </w:r>
      <w:r w:rsidRPr="008F7EE8">
        <w:rPr>
          <w:rFonts w:ascii="Times New Roman" w:hAnsi="Times New Roman" w:cs="Times New Roman"/>
          <w:sz w:val="24"/>
          <w:szCs w:val="24"/>
        </w:rPr>
        <w:t>;</w:t>
      </w:r>
    </w:p>
    <w:p w14:paraId="078EB2BC" w14:textId="77777777" w:rsidR="008F7EE8" w:rsidRP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 xml:space="preserve">2) Отозвать свою заявку на участие в </w:t>
      </w:r>
      <w:r w:rsidR="00346F9C">
        <w:rPr>
          <w:rFonts w:ascii="Times New Roman" w:hAnsi="Times New Roman" w:cs="Times New Roman"/>
          <w:sz w:val="24"/>
          <w:szCs w:val="24"/>
        </w:rPr>
        <w:t>тендере</w:t>
      </w:r>
      <w:r w:rsidRPr="008F7EE8">
        <w:rPr>
          <w:rFonts w:ascii="Times New Roman" w:hAnsi="Times New Roman" w:cs="Times New Roman"/>
          <w:sz w:val="24"/>
          <w:szCs w:val="24"/>
        </w:rPr>
        <w:t>, не утрачивая права на возврат внесенного им обеспечения заявки на участие в закупке.</w:t>
      </w:r>
    </w:p>
    <w:p w14:paraId="086B8DF9" w14:textId="77777777" w:rsidR="008F7EE8" w:rsidRDefault="008F7EE8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EE8">
        <w:rPr>
          <w:rFonts w:ascii="Times New Roman" w:hAnsi="Times New Roman" w:cs="Times New Roman"/>
          <w:sz w:val="24"/>
          <w:szCs w:val="24"/>
        </w:rPr>
        <w:t xml:space="preserve">Не допускается отзыв заявки на участие в </w:t>
      </w:r>
      <w:r w:rsidR="00346F9C">
        <w:rPr>
          <w:rFonts w:ascii="Times New Roman" w:hAnsi="Times New Roman" w:cs="Times New Roman"/>
          <w:sz w:val="24"/>
          <w:szCs w:val="24"/>
        </w:rPr>
        <w:t>тендере</w:t>
      </w:r>
      <w:r w:rsidRPr="008F7EE8">
        <w:rPr>
          <w:rFonts w:ascii="Times New Roman" w:hAnsi="Times New Roman" w:cs="Times New Roman"/>
          <w:sz w:val="24"/>
          <w:szCs w:val="24"/>
        </w:rPr>
        <w:t>, после истечения окончательного срока представления заявки на участие в закупке.</w:t>
      </w:r>
    </w:p>
    <w:p w14:paraId="21323B5D" w14:textId="7E8AEC6F" w:rsidR="00346F9C" w:rsidRPr="006C23B7" w:rsidRDefault="00346DBF" w:rsidP="006C23B7">
      <w:pPr>
        <w:pStyle w:val="ac"/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6C23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</w:t>
      </w:r>
      <w:r w:rsidR="006C23B7" w:rsidRPr="006C23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Уведомление</w:t>
      </w:r>
      <w:r w:rsidR="00346F9C" w:rsidRPr="006C23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отзыве Заявки оформляется в виде произвольного заявления на имя Организатора закупок, подписанного потенциальным поставщиком и скрепленного печатью (для физического лица, если таковая имеется).</w:t>
      </w:r>
    </w:p>
    <w:p w14:paraId="12CD27D3" w14:textId="3600C82C" w:rsidR="00346F9C" w:rsidRDefault="00346F9C" w:rsidP="008F7E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7D9002" w14:textId="5A966EE9" w:rsidR="008F7EE8" w:rsidRPr="008F7EE8" w:rsidRDefault="008F7EE8" w:rsidP="006C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7EE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46DB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F7EE8">
        <w:rPr>
          <w:rFonts w:ascii="Times New Roman" w:hAnsi="Times New Roman" w:cs="Times New Roman"/>
          <w:b/>
          <w:bCs/>
          <w:sz w:val="24"/>
          <w:szCs w:val="24"/>
        </w:rPr>
        <w:t>. Вскрытие тендерных заявок</w:t>
      </w:r>
    </w:p>
    <w:p w14:paraId="630A8C11" w14:textId="53965C36" w:rsidR="00346F9C" w:rsidRPr="00346F9C" w:rsidRDefault="00CD4395" w:rsidP="00CD4395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FC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Тендерная комиссия вскрывает конверты с заявками на участие в открытом тендере в день, время и в месте, которые указаны в тендерной документации.</w:t>
      </w:r>
    </w:p>
    <w:p w14:paraId="66BA8D6C" w14:textId="53D64A8C" w:rsidR="00FC48A3" w:rsidRDefault="00CD4395" w:rsidP="00FC48A3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</w:t>
      </w:r>
      <w:r w:rsidR="00FC48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вскрытии каждого конверта с заявкой на участие в открытом тендере тендерная комиссия объявляет информацию о перечне документов и материалов, содержащихся в заявке на участие в открытом тендере.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EB46858" w14:textId="3A6F9B54" w:rsidR="00CD4395" w:rsidRDefault="00FC48A3" w:rsidP="00FC48A3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</w:t>
      </w:r>
      <w:r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начала заседания тендерной комиссии секретарь тендерной комиссии проверяет документально оформленные полномочия представителей потенциальных поставщиков на представление интересов потенциальных поставщиков при осуществлении процедуры вскрытия конвертов с заявками на участие в открытом тендере.</w:t>
      </w:r>
    </w:p>
    <w:p w14:paraId="2A13BEA1" w14:textId="254180A8" w:rsidR="00CD4395" w:rsidRDefault="00FC48A3" w:rsidP="00FC48A3">
      <w:pPr>
        <w:pStyle w:val="ac"/>
        <w:widowControl w:val="0"/>
        <w:tabs>
          <w:tab w:val="left" w:pos="1134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Вскрытию подлежат конверты с заявками на участие в открытом тендере, представленные в сроки, установленные в объявлении об осуществлении закупок способом открытого тендера и тендерной документации.</w:t>
      </w:r>
    </w:p>
    <w:p w14:paraId="7BA413F8" w14:textId="355D7263" w:rsidR="00FC48A3" w:rsidRDefault="00FC48A3" w:rsidP="00FC48A3">
      <w:pPr>
        <w:pStyle w:val="ac"/>
        <w:widowControl w:val="0"/>
        <w:tabs>
          <w:tab w:val="left" w:pos="1134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.5. 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на участие в открытом тендере вскрывается также в случае, если на тендер (лот) представлена только 1 заявка на участие в открытом тендере (лоте) и рассматривается на соответствия требованиям тендерной документации.</w:t>
      </w:r>
    </w:p>
    <w:p w14:paraId="4F513764" w14:textId="018BE7B6" w:rsidR="00346F9C" w:rsidRPr="00CD4395" w:rsidRDefault="00FC48A3" w:rsidP="00FC48A3">
      <w:pPr>
        <w:pStyle w:val="ac"/>
        <w:widowControl w:val="0"/>
        <w:tabs>
          <w:tab w:val="left" w:pos="1134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.6. 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Заседание тендерной комиссии по вскрытию конвертов проходит в следующей последовательности: </w:t>
      </w:r>
    </w:p>
    <w:p w14:paraId="79C6D8BB" w14:textId="77777777" w:rsidR="00346F9C" w:rsidRPr="00346F9C" w:rsidRDefault="00346F9C" w:rsidP="00FC48A3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тендерной комиссии или лицо, определенное председателем:</w:t>
      </w:r>
    </w:p>
    <w:p w14:paraId="5C75833B" w14:textId="77777777" w:rsidR="00346F9C" w:rsidRPr="00346F9C" w:rsidRDefault="00346F9C" w:rsidP="00FC48A3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информирует присутствующих о:</w:t>
      </w:r>
    </w:p>
    <w:p w14:paraId="23384DAB" w14:textId="39BDDE5A" w:rsidR="00346F9C" w:rsidRPr="00346F9C" w:rsidRDefault="00FC48A3" w:rsidP="00FC48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составе тендерной комиссии, секретаре тендерной комиссии;</w:t>
      </w:r>
    </w:p>
    <w:p w14:paraId="42086DCA" w14:textId="4BFB4214" w:rsidR="00346F9C" w:rsidRPr="00346F9C" w:rsidRDefault="00FC48A3" w:rsidP="00FC48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наличии либо отсутствии запросов потенциальных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поставщиков, а также проведении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встречи с потенциальными поставщиками по разъяснению положений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5868C1F6" w14:textId="129E782F" w:rsidR="00346F9C" w:rsidRPr="00346F9C" w:rsidRDefault="00FC48A3" w:rsidP="00FC48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наличии либо отсутствии факта, а также причин внесения изменений и дополнений в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45E5E391" w14:textId="7E9C2A72" w:rsidR="00346F9C" w:rsidRPr="00346F9C" w:rsidRDefault="00FC48A3" w:rsidP="00FC48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потенциальных поставщиках, представивших в установленный срок заявки на участие в открытом тендере, зарегистрированные в журнале регистрации заявок на участие в открытом тендере;</w:t>
      </w:r>
    </w:p>
    <w:p w14:paraId="1F580C6B" w14:textId="04A1F6E3" w:rsidR="00346F9C" w:rsidRPr="00346F9C" w:rsidRDefault="00FC48A3" w:rsidP="00FC48A3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оглашает иную информацию по данному тендеру;</w:t>
      </w:r>
    </w:p>
    <w:p w14:paraId="0FE11714" w14:textId="10C4031E" w:rsidR="00346F9C" w:rsidRPr="00346F9C" w:rsidRDefault="00FC48A3" w:rsidP="00FC48A3">
      <w:p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вскрывает конверты с заявками на участие в открытом тендере и оглашает перечень документов, содержащихся в заявке и их краткое содержание, а также цены и скидки (при наличии), заявленные потенциальными поставщиками в ценовых предложениях.</w:t>
      </w:r>
    </w:p>
    <w:p w14:paraId="493F0234" w14:textId="77777777" w:rsidR="00346F9C" w:rsidRPr="00346F9C" w:rsidRDefault="00346F9C" w:rsidP="00FC48A3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уполномоченные представители потенциальных поставщиков имеют право ознакомиться с ценами и скидками (при наличии), заявленными иными потенциальными поставщиками под роспись на соответствующих ценовых предложениях после оглашения цен и скидок, заявленных потенциальными поставщиками в ценовых предложениях;</w:t>
      </w:r>
    </w:p>
    <w:p w14:paraId="1144579D" w14:textId="77777777" w:rsidR="00346F9C" w:rsidRPr="00346F9C" w:rsidRDefault="00346F9C" w:rsidP="00346F9C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тендерной комиссии: </w:t>
      </w:r>
    </w:p>
    <w:p w14:paraId="05E1E9E5" w14:textId="1B39F5AB" w:rsidR="00346F9C" w:rsidRPr="00346F9C" w:rsidRDefault="00FC48A3" w:rsidP="00346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оформляет соответствующий протокол вскрытия конвертов с заявками на участие в открытом тендере;</w:t>
      </w:r>
    </w:p>
    <w:p w14:paraId="46D6B116" w14:textId="222B108F" w:rsidR="00346F9C" w:rsidRPr="00346F9C" w:rsidRDefault="00FC48A3" w:rsidP="00346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информирует потенциальных поставщиков или их уполномоченных представителей о сроке, в течение которого они могут получить копию указанного протокола заседания тендерной комиссии;</w:t>
      </w:r>
    </w:p>
    <w:p w14:paraId="355469FE" w14:textId="1B163A13" w:rsidR="00346F9C" w:rsidRPr="00346F9C" w:rsidRDefault="00FC48A3" w:rsidP="00346F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запрашивает уполномоченных представителей потенциальных поставщиков о наличии жалоб или возражений против действий (или бездействия) тендерной комиссии. </w:t>
      </w:r>
    </w:p>
    <w:p w14:paraId="64475CD5" w14:textId="77777777" w:rsidR="00FC48A3" w:rsidRDefault="00FC48A3" w:rsidP="00FC48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46F9C"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запрашивает наблюдателей о наличии жалоб или возражений против действий (или бездействия) тендерной комиссии. </w:t>
      </w:r>
    </w:p>
    <w:p w14:paraId="0F602804" w14:textId="3FF1592E" w:rsidR="00346F9C" w:rsidRDefault="00FC48A3" w:rsidP="00FC48A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.7.</w:t>
      </w:r>
      <w:r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Протокол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вскрытия конвертов с заявками на участие в открытом тендере подписывается и полистно визируется составом тендерной комиссии, наблюдателями и ее секретарем. </w:t>
      </w:r>
    </w:p>
    <w:p w14:paraId="22CBFD11" w14:textId="26D03B43" w:rsidR="00FC48A3" w:rsidRDefault="00FC48A3" w:rsidP="00FC48A3">
      <w:pPr>
        <w:pStyle w:val="ac"/>
        <w:widowControl w:val="0"/>
        <w:tabs>
          <w:tab w:val="left" w:pos="1134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Копия</w:t>
      </w:r>
      <w:proofErr w:type="gramEnd"/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протокола вскрытия конвертов предоставляется по запросу потенциального поставщика или его уполномоченного представителя не позднее </w:t>
      </w:r>
      <w:r w:rsidR="00236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6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рабочих дней со дня поступления запроса.</w:t>
      </w:r>
    </w:p>
    <w:p w14:paraId="5376930E" w14:textId="1094F10B" w:rsidR="00346F9C" w:rsidRDefault="00FC48A3" w:rsidP="00FC48A3">
      <w:pPr>
        <w:pStyle w:val="ac"/>
        <w:widowControl w:val="0"/>
        <w:tabs>
          <w:tab w:val="left" w:pos="1134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proofErr w:type="gramEnd"/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позднее </w:t>
      </w:r>
      <w:r w:rsidR="00236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36FE9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6F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</w:t>
      </w:r>
      <w:r w:rsidR="00236FE9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рабочих 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дней, следующих за днем указанного заседания тендерной комиссии, Заказчик опубликовывает на своем веб-сайте, текст подписанного протокола вскрытия конвертов с заявками на участие в открытом тендере.</w:t>
      </w:r>
      <w:bookmarkStart w:id="1" w:name="SUB240200"/>
      <w:bookmarkEnd w:id="1"/>
    </w:p>
    <w:p w14:paraId="06F45189" w14:textId="5C3B2CAD" w:rsidR="00346F9C" w:rsidRPr="00CD4395" w:rsidRDefault="00FC48A3" w:rsidP="00FC48A3">
      <w:pPr>
        <w:pStyle w:val="ac"/>
        <w:widowControl w:val="0"/>
        <w:tabs>
          <w:tab w:val="left" w:pos="1134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.10.</w:t>
      </w:r>
      <w:r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Протокол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заседания тендерной комиссии по вскрытию конвертов с заявками на участие в открытом тендере должен содержать следующие сведения:</w:t>
      </w:r>
    </w:p>
    <w:p w14:paraId="65E8B941" w14:textId="77777777" w:rsidR="00346F9C" w:rsidRPr="00346F9C" w:rsidRDefault="00346F9C" w:rsidP="00FC48A3">
      <w:pPr>
        <w:widowControl w:val="0"/>
        <w:numPr>
          <w:ilvl w:val="0"/>
          <w:numId w:val="15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день, время и место проведения заседания;</w:t>
      </w:r>
    </w:p>
    <w:p w14:paraId="2C17CD34" w14:textId="77777777" w:rsidR="00346F9C" w:rsidRPr="00346F9C" w:rsidRDefault="00346F9C" w:rsidP="00FC48A3">
      <w:pPr>
        <w:widowControl w:val="0"/>
        <w:numPr>
          <w:ilvl w:val="0"/>
          <w:numId w:val="15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 тендерной комиссии;</w:t>
      </w:r>
    </w:p>
    <w:p w14:paraId="28280E85" w14:textId="77777777" w:rsidR="00346F9C" w:rsidRPr="00346DBF" w:rsidRDefault="00346F9C" w:rsidP="00FC48A3">
      <w:pPr>
        <w:widowControl w:val="0"/>
        <w:numPr>
          <w:ilvl w:val="0"/>
          <w:numId w:val="15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полное наименование, фактический адрес потенциальных поставщиков, предоставивших заявки в </w:t>
      </w:r>
      <w:r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установленные сроки, с указанием даты и времени предоставления заявок;</w:t>
      </w:r>
    </w:p>
    <w:p w14:paraId="23C1DADC" w14:textId="2B8328C7" w:rsidR="00346F9C" w:rsidRPr="00346DBF" w:rsidRDefault="00346F9C" w:rsidP="00FC48A3">
      <w:pPr>
        <w:widowControl w:val="0"/>
        <w:numPr>
          <w:ilvl w:val="0"/>
          <w:numId w:val="15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о содержании заявок, в том числе документов, подтверждающих применимость к заявке критериев оценки и сопоставления, указанных в </w:t>
      </w:r>
      <w:r w:rsidR="00A27855"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</w:t>
      </w:r>
      <w:r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пункте </w:t>
      </w:r>
      <w:r w:rsidR="000E4DA8"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27855"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A544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A27855"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E4DA8"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ценах и скидках, заявленных потенциальными поставщиками в ценовых предложениях;</w:t>
      </w:r>
    </w:p>
    <w:p w14:paraId="5EF5FBE4" w14:textId="77777777" w:rsidR="00346F9C" w:rsidRPr="00346F9C" w:rsidRDefault="00346F9C" w:rsidP="00FC48A3">
      <w:pPr>
        <w:widowControl w:val="0"/>
        <w:numPr>
          <w:ilvl w:val="0"/>
          <w:numId w:val="15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полное наименование, фактический адрес потенциальных поставщиков, которым возвращены заявки ввиду их представления после окончательного срока представления заявок;</w:t>
      </w:r>
    </w:p>
    <w:p w14:paraId="1DCD4F18" w14:textId="77777777" w:rsidR="00346F9C" w:rsidRPr="00346F9C" w:rsidRDefault="00346F9C" w:rsidP="00FC48A3">
      <w:pPr>
        <w:numPr>
          <w:ilvl w:val="0"/>
          <w:numId w:val="15"/>
        </w:numPr>
        <w:tabs>
          <w:tab w:val="clear" w:pos="1134"/>
          <w:tab w:val="left" w:pos="284"/>
        </w:tabs>
        <w:autoSpaceDE w:val="0"/>
        <w:autoSpaceDN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жалобы или возражения против действий (или бездействия) тендерной комиссии, заявленные уполномоченными представителями потенциальных поставщиков и наблюдателями в ходе заседания тендерной комиссии по вскрытию конвертов. </w:t>
      </w:r>
    </w:p>
    <w:p w14:paraId="68600975" w14:textId="77777777" w:rsidR="00CD4395" w:rsidRDefault="00CD4395" w:rsidP="00CD439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18"/>
          <w:szCs w:val="18"/>
        </w:rPr>
      </w:pPr>
    </w:p>
    <w:p w14:paraId="4757C11E" w14:textId="16817316" w:rsidR="00CD4395" w:rsidRPr="00FC48A3" w:rsidRDefault="00CD4395" w:rsidP="00FC4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48A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46DB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C48A3">
        <w:rPr>
          <w:rFonts w:ascii="Times New Roman" w:hAnsi="Times New Roman" w:cs="Times New Roman"/>
          <w:b/>
          <w:bCs/>
          <w:sz w:val="24"/>
          <w:szCs w:val="24"/>
        </w:rPr>
        <w:t>. Порядок рассмотрения, оценки и сопоставления заявок на участие в тендере</w:t>
      </w:r>
    </w:p>
    <w:p w14:paraId="0C988028" w14:textId="246A4831" w:rsidR="00CD4395" w:rsidRPr="00FC48A3" w:rsidRDefault="00CD4395" w:rsidP="00CD4395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A3">
        <w:rPr>
          <w:rFonts w:ascii="Times New Roman" w:hAnsi="Times New Roman" w:cs="Times New Roman"/>
          <w:sz w:val="24"/>
          <w:szCs w:val="24"/>
        </w:rPr>
        <w:t>1</w:t>
      </w:r>
      <w:r w:rsidR="00346DBF">
        <w:rPr>
          <w:rFonts w:ascii="Times New Roman" w:hAnsi="Times New Roman" w:cs="Times New Roman"/>
          <w:sz w:val="24"/>
          <w:szCs w:val="24"/>
        </w:rPr>
        <w:t>2</w:t>
      </w:r>
      <w:r w:rsidRPr="00FC48A3">
        <w:rPr>
          <w:rFonts w:ascii="Times New Roman" w:hAnsi="Times New Roman" w:cs="Times New Roman"/>
          <w:sz w:val="24"/>
          <w:szCs w:val="24"/>
        </w:rPr>
        <w:t xml:space="preserve">.1. Заявки на участие в </w:t>
      </w:r>
      <w:r w:rsidR="00F334C9">
        <w:rPr>
          <w:rFonts w:ascii="Times New Roman" w:hAnsi="Times New Roman" w:cs="Times New Roman"/>
          <w:sz w:val="24"/>
          <w:szCs w:val="24"/>
        </w:rPr>
        <w:t>тендере</w:t>
      </w:r>
      <w:r w:rsidRPr="00FC48A3">
        <w:rPr>
          <w:rFonts w:ascii="Times New Roman" w:hAnsi="Times New Roman" w:cs="Times New Roman"/>
          <w:sz w:val="24"/>
          <w:szCs w:val="24"/>
        </w:rPr>
        <w:t xml:space="preserve"> рассматриваются тендерной комиссией на предмет соответствия заявок требованиям настоящей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FC48A3">
        <w:rPr>
          <w:rFonts w:ascii="Times New Roman" w:hAnsi="Times New Roman" w:cs="Times New Roman"/>
          <w:sz w:val="24"/>
          <w:szCs w:val="24"/>
        </w:rPr>
        <w:t>.</w:t>
      </w:r>
    </w:p>
    <w:p w14:paraId="5179335B" w14:textId="3826E055" w:rsidR="00346F9C" w:rsidRPr="00FC48A3" w:rsidRDefault="00CD4395" w:rsidP="00CD4395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8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C48A3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FC4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C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F9C" w:rsidRPr="00FC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рассматриваются тендерной комиссией в срок не более 10 (десяти) рабочих дней со дня вскрытия конвертов с заявками на участие в открытом тендере. </w:t>
      </w:r>
    </w:p>
    <w:p w14:paraId="31B40612" w14:textId="326AF328" w:rsidR="00346F9C" w:rsidRPr="00346F9C" w:rsidRDefault="00CD4395" w:rsidP="00CD4395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FC4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F9C"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несоответствий заявок требованиям </w:t>
      </w:r>
      <w:r w:rsidR="000B61C7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346F9C"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срок не более 10 (десяти) рабочих дней со дня вскрытия конвертов с заявками на участие в открытом тендере, формируется протокол предварительного рассмотрения, с указанием исчерпывающего перечня выявленных несоответствий.</w:t>
      </w:r>
    </w:p>
    <w:p w14:paraId="6259BC79" w14:textId="0AC9B33E" w:rsidR="00346F9C" w:rsidRPr="00346F9C" w:rsidRDefault="00CD4395" w:rsidP="00CD439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.4</w:t>
      </w:r>
      <w:r w:rsidR="00FC48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F9C"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предварительного рассмотрения тендерных заявок проводится заседание тендерной комиссии с участием представителей потенциальных поставщиков и Наблюдателей. </w:t>
      </w:r>
    </w:p>
    <w:p w14:paraId="27A0694A" w14:textId="267614D4" w:rsidR="00CD4395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7BF3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987BF3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предварительного 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рассмотрения подписывается членами тендерной комиссии и ее секретарем.</w:t>
      </w:r>
    </w:p>
    <w:p w14:paraId="4FF414F9" w14:textId="5DB71406" w:rsidR="00346F9C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87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="00987BF3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Потенциальные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поставщики, в заявках которых были выявлены несоответствия, получают уведомления о выявленных в их тендерных заявках несоответствиях на заседании тендерной комиссии в случае очного участия, либо посредством направления подписанного протокола на электронную почту</w:t>
      </w:r>
      <w:r w:rsidR="00B168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указанные в заявках на участие в тендере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1D56D2C" w14:textId="52C51AE9" w:rsidR="00346F9C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87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="00987BF3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Протокол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предварительного рассмотрения предоставляется по запросу потенциальных поставщиков и Наблюдателей.</w:t>
      </w:r>
    </w:p>
    <w:p w14:paraId="53CA0D38" w14:textId="7826547E" w:rsidR="00346F9C" w:rsidRPr="00CD4395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87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="00987BF3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Потенциальные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поставщики, 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заявках которых были выявлены несоответствия, вправе в течение 2 (двух) рабочих дней с даты получения уведомления о выявленных несоответствиях представить дополнения и/или изменения в тендерную заявку с целью устранения выявленных несоответствий.</w:t>
      </w:r>
    </w:p>
    <w:p w14:paraId="096A0E30" w14:textId="7FD2F35B" w:rsidR="00346F9C" w:rsidRPr="00CD4395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.9.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у тендерной комиссии замечаний к тендерным заявкам протокол предварительного рассмотрения не формируется.</w:t>
      </w:r>
    </w:p>
    <w:p w14:paraId="44AF100B" w14:textId="4F14DD0D" w:rsidR="00346F9C" w:rsidRPr="00CD4395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87B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 w:rsidR="00987BF3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Дополнения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изменения в тендерную заявку с целью устранения выявленных несоответствий предоставляются потенциальными поставщиками до окончательного срока доведения до соответствия, указанного в протоколе предварительного рассмотрения.</w:t>
      </w:r>
    </w:p>
    <w:p w14:paraId="0B075037" w14:textId="051E126D" w:rsidR="00346F9C" w:rsidRPr="00CD4395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7BF3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987BF3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хронологическом порядке вносит в журнал регистрации заявок на участие в открытом тендере сведения о потенциальных поставщиках, представивших 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ополнения и/или изменения в тендерную заявку с целью устранения выявленных несоответствий.</w:t>
      </w:r>
    </w:p>
    <w:p w14:paraId="329CF5C5" w14:textId="2A75EA28" w:rsidR="00346F9C" w:rsidRDefault="00FC48A3" w:rsidP="00FC48A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</w:t>
      </w:r>
      <w:r w:rsidR="00346DB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.12.</w:t>
      </w:r>
      <w:r w:rsidR="00A5441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6F9C" w:rsidRPr="00CD439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Повторное рассмотрение тендерных заявок по итогам процедуры предварительного рассмотрения и предоставления дополнений и/или изменений в заявку на участие в тендере осуществляется в срок не более 5 (пяти) рабочих дней с даты истечения срока, </w:t>
      </w:r>
      <w:r w:rsidR="00FE111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указанного в пункте 12.</w:t>
      </w:r>
      <w:r w:rsidR="00A5441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8</w:t>
      </w:r>
      <w:r w:rsidR="00FE1119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346F9C" w:rsidRPr="00221DC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</w:t>
      </w:r>
    </w:p>
    <w:p w14:paraId="34802109" w14:textId="391F91CD" w:rsidR="00A54417" w:rsidRDefault="00A54417" w:rsidP="00A54417">
      <w:pPr>
        <w:pStyle w:val="ac"/>
        <w:widowControl w:val="0"/>
        <w:tabs>
          <w:tab w:val="left" w:pos="709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12.13.</w:t>
      </w:r>
      <w:r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Pr="00CD439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дополнений и/или изменений в заявку на участие в тендере </w:t>
      </w:r>
      <w:r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заседание тендерной комиссии с участием представителей потенциальных поставщиков и Наблюдателей.</w:t>
      </w:r>
    </w:p>
    <w:p w14:paraId="08A4C758" w14:textId="46AB660A" w:rsidR="00A54417" w:rsidRPr="00A54417" w:rsidRDefault="00A54417" w:rsidP="00A54417">
      <w:pPr>
        <w:pStyle w:val="ac"/>
        <w:widowControl w:val="0"/>
        <w:tabs>
          <w:tab w:val="left" w:pos="709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На заседании тендерной комиссии председатель или лицо, уполномоченное председателем оглашает все выявленные несоответствия заявки на участие в тендере каждого потенциального поставщика с полным разъяснением.</w:t>
      </w:r>
    </w:p>
    <w:p w14:paraId="4A8D4B5A" w14:textId="3094C854" w:rsidR="00346F9C" w:rsidRPr="00CD4395" w:rsidRDefault="00987BF3" w:rsidP="00987BF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1</w:t>
      </w:r>
      <w:r w:rsidR="00346DBF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.1</w:t>
      </w:r>
      <w:r w:rsidR="00A5441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>.</w:t>
      </w:r>
      <w:r w:rsidRPr="00CD439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="00346F9C" w:rsidRPr="00CD439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рассмотрении заявок тендерная комиссия вправе с целью уточнения сведений, содержащихся в заявках, запросить необходимую информацию у соответствующих государственных органов, физических и юридических лиц.</w:t>
      </w:r>
      <w:r w:rsidR="00CD439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не допускаются запросы и иные действия тендерной комиссии, связанные с приведением заявки на участие в открытом тендере в соответствие с требованиями тендерной документации, заключающиеся в дополнении заявки недостающими документами, замене документов, приведении в соответствие ненадлежащим образом оформленных документов.</w:t>
      </w:r>
    </w:p>
    <w:p w14:paraId="29908BCC" w14:textId="6EB349C1" w:rsidR="00346F9C" w:rsidRPr="00CD4395" w:rsidRDefault="00987BF3" w:rsidP="00987BF3">
      <w:pPr>
        <w:pStyle w:val="ac"/>
        <w:widowControl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A544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отклонение заявки на участие в открытом тендере по формальным основаниям: </w:t>
      </w:r>
    </w:p>
    <w:p w14:paraId="294FCB41" w14:textId="77777777" w:rsidR="00346F9C" w:rsidRPr="00346F9C" w:rsidRDefault="00346F9C" w:rsidP="00CD4395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наличия ошибки, опечатки, описки в заявке на участие в открытом тендере (за исключением предложенной цены (скидок), технической спецификации, документа, подтверждающего внесение обеспечения заявки на участие в открытом тендере);</w:t>
      </w:r>
    </w:p>
    <w:p w14:paraId="753554A7" w14:textId="77777777" w:rsidR="00CD4395" w:rsidRPr="001E243B" w:rsidRDefault="00346F9C" w:rsidP="00CD4395">
      <w:pPr>
        <w:widowControl w:val="0"/>
        <w:numPr>
          <w:ilvl w:val="0"/>
          <w:numId w:val="17"/>
        </w:numPr>
        <w:tabs>
          <w:tab w:val="left" w:pos="1134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представления технической спецификации и/или оригинала документа, подтверждающего внесение потенциальным поставщиком обеспечения заявки на участие в тендере </w:t>
      </w:r>
      <w:r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прошитой(</w:t>
      </w:r>
      <w:proofErr w:type="spellStart"/>
      <w:r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proofErr w:type="spellEnd"/>
      <w:r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) вместе с заявкой на участие в тендере;</w:t>
      </w:r>
    </w:p>
    <w:p w14:paraId="19FD74EB" w14:textId="77777777" w:rsidR="00346F9C" w:rsidRPr="001E243B" w:rsidRDefault="00346F9C" w:rsidP="00CD4395">
      <w:pPr>
        <w:widowControl w:val="0"/>
        <w:numPr>
          <w:ilvl w:val="0"/>
          <w:numId w:val="17"/>
        </w:numPr>
        <w:tabs>
          <w:tab w:val="left" w:pos="1134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наличия исправлений нумерации заявки на участие в тендере. </w:t>
      </w:r>
    </w:p>
    <w:p w14:paraId="2B7B24BA" w14:textId="6E3F020A" w:rsidR="00346F9C" w:rsidRPr="001F2938" w:rsidRDefault="00987BF3" w:rsidP="00987BF3">
      <w:pPr>
        <w:widowControl w:val="0"/>
        <w:tabs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46DBF"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A54417"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Тендерная</w:t>
      </w:r>
      <w:r w:rsidR="00346F9C"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отклоняет заявку в случае:</w:t>
      </w:r>
    </w:p>
    <w:p w14:paraId="2EE211A8" w14:textId="77777777" w:rsidR="00E1224B" w:rsidRPr="001F2938" w:rsidRDefault="00E1224B" w:rsidP="00E1224B">
      <w:pPr>
        <w:widowControl w:val="0"/>
        <w:numPr>
          <w:ilvl w:val="0"/>
          <w:numId w:val="18"/>
        </w:numPr>
        <w:tabs>
          <w:tab w:val="left" w:pos="0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938">
        <w:rPr>
          <w:rFonts w:ascii="Times New Roman" w:hAnsi="Times New Roman" w:cs="Times New Roman"/>
          <w:bCs/>
          <w:sz w:val="24"/>
          <w:szCs w:val="24"/>
        </w:rPr>
        <w:t>признания заявки на участие в тендере несоответствующей требованиям тендерной документации, за исключением случаев несоответствия технической спецификации, когда потенциальный поставщик предлагает лучшие условия выполнения работ, а также лучшие характеристики закупаемых работ</w:t>
      </w:r>
      <w:r w:rsidR="00346F9C" w:rsidRPr="001F2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6CA13253" w14:textId="55CCDA5D" w:rsidR="00346F9C" w:rsidRPr="00E1224B" w:rsidRDefault="00346F9C" w:rsidP="00E1224B">
      <w:pPr>
        <w:widowControl w:val="0"/>
        <w:numPr>
          <w:ilvl w:val="0"/>
          <w:numId w:val="18"/>
        </w:numPr>
        <w:tabs>
          <w:tab w:val="left" w:pos="0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потенциальный поставщик является </w:t>
      </w:r>
      <w:proofErr w:type="spellStart"/>
      <w:r w:rsidRPr="001F2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аффилиированным</w:t>
      </w:r>
      <w:proofErr w:type="spellEnd"/>
      <w:r w:rsidRPr="001F2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лицом другого потенциального поставщика, подавшего заявку на участие в данном тендере (лоте);</w:t>
      </w:r>
      <w:r w:rsidR="00E1224B" w:rsidRPr="001F2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224B"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определении </w:t>
      </w:r>
      <w:proofErr w:type="spellStart"/>
      <w:r w:rsidR="00E1224B"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аффилированности</w:t>
      </w:r>
      <w:proofErr w:type="spellEnd"/>
      <w:r w:rsidR="00E1224B" w:rsidRPr="001F29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руководствоваться подпунктом 1) пункта 1 статьи 2 Порядка и</w:t>
      </w:r>
      <w:r w:rsidR="00E1224B" w:rsidRPr="00E1224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положениями законодательства Республики Казахстан;</w:t>
      </w:r>
    </w:p>
    <w:p w14:paraId="7F14890B" w14:textId="77777777" w:rsidR="00346F9C" w:rsidRPr="001E243B" w:rsidRDefault="00346F9C" w:rsidP="00CD4395">
      <w:pPr>
        <w:widowControl w:val="0"/>
        <w:numPr>
          <w:ilvl w:val="0"/>
          <w:numId w:val="18"/>
        </w:numPr>
        <w:tabs>
          <w:tab w:val="left" w:pos="0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 потенциального поставщика превышает сумму, выделенную для закупки;</w:t>
      </w:r>
    </w:p>
    <w:p w14:paraId="57F265E0" w14:textId="77777777" w:rsidR="00CD0A1D" w:rsidRPr="001E243B" w:rsidRDefault="00346F9C" w:rsidP="00CD0A1D">
      <w:pPr>
        <w:widowControl w:val="0"/>
        <w:numPr>
          <w:ilvl w:val="0"/>
          <w:numId w:val="18"/>
        </w:numPr>
        <w:tabs>
          <w:tab w:val="left" w:pos="0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 потенциального поставщика признано тендерной комиссией демпинговым;</w:t>
      </w:r>
    </w:p>
    <w:p w14:paraId="425260A8" w14:textId="560C5822" w:rsidR="00346F9C" w:rsidRPr="001E243B" w:rsidRDefault="00CD0A1D" w:rsidP="00CD0A1D">
      <w:pPr>
        <w:widowControl w:val="0"/>
        <w:numPr>
          <w:ilvl w:val="0"/>
          <w:numId w:val="18"/>
        </w:numPr>
        <w:tabs>
          <w:tab w:val="left" w:pos="0"/>
        </w:tabs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243B">
        <w:rPr>
          <w:rFonts w:ascii="Times New Roman" w:hAnsi="Times New Roman" w:cs="Times New Roman"/>
          <w:bCs/>
          <w:sz w:val="24"/>
          <w:szCs w:val="24"/>
        </w:rPr>
        <w:lastRenderedPageBreak/>
        <w:t>в случаях, предусмотренных пунктом 1 статьи 31 Порядка (</w:t>
      </w:r>
      <w:r w:rsidR="00346F9C" w:rsidRPr="001E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потенциальный поставщик состоит в Перечне ненадежных потенциальных поставщиков (поставщиков) Фонда и Реестре недобросовестных пост</w:t>
      </w:r>
      <w:r w:rsidR="00A544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авщиков государственных закупок).</w:t>
      </w:r>
    </w:p>
    <w:p w14:paraId="3AD04600" w14:textId="7C158AFF" w:rsidR="00CD0A1D" w:rsidRPr="001E243B" w:rsidRDefault="00CD0A1D" w:rsidP="000E4DA8">
      <w:pPr>
        <w:tabs>
          <w:tab w:val="left" w:pos="709"/>
        </w:tabs>
        <w:autoSpaceDE w:val="0"/>
        <w:autoSpaceDN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43B">
        <w:rPr>
          <w:rFonts w:ascii="Times New Roman" w:hAnsi="Times New Roman" w:cs="Times New Roman"/>
          <w:bCs/>
          <w:sz w:val="24"/>
          <w:szCs w:val="24"/>
        </w:rPr>
        <w:t>Указанные основания для отклонения тендерных заявок потенциальных поставщиков являются исчерпывающими.</w:t>
      </w:r>
    </w:p>
    <w:p w14:paraId="1E4503A5" w14:textId="2580380C" w:rsidR="00CD4395" w:rsidRDefault="00987BF3" w:rsidP="00987BF3">
      <w:pPr>
        <w:pStyle w:val="ac"/>
        <w:widowControl w:val="0"/>
        <w:tabs>
          <w:tab w:val="left" w:pos="709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A5441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Ценовое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признаётся демпинговым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если оно более чем на 20 (двадцать) процентов ниже среднеарифметической цены всех представленных ценовых предложений, не превышающих сумму, предусмотренную для закупки в плане закупок без учета НДС.</w:t>
      </w:r>
      <w:bookmarkStart w:id="2" w:name="SUB18100"/>
      <w:bookmarkStart w:id="3" w:name="SUB18200"/>
      <w:bookmarkEnd w:id="2"/>
      <w:bookmarkEnd w:id="3"/>
      <w:r w:rsidR="000E4D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Положения</w:t>
      </w:r>
      <w:r w:rsidR="00346F9C" w:rsidRPr="00CD4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пункта применяются к общей цене, предложенной потенциальным поставщиком, представленной на условиях Заказчика, определенных в тендерной документации. </w:t>
      </w:r>
    </w:p>
    <w:p w14:paraId="09884641" w14:textId="45D2E6D1" w:rsidR="000E4DA8" w:rsidRPr="000E4DA8" w:rsidRDefault="000E4DA8" w:rsidP="000E4D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4D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E4D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5441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E4DA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отклоненные Заявки оцениваются и сопоставляются тендерной комиссией согласно критериям, содержащимся в настоящей Тендерной документации. При этом оценке подлежит общая/итоговая цена ценового предложения потенциального поставщика. Победитель тендера определяется на основе наименьшей условной цены, рассчитанной с учетом применения следующих обязательных критериев:</w:t>
      </w:r>
    </w:p>
    <w:p w14:paraId="4BFBD69F" w14:textId="77777777" w:rsidR="000E4DA8" w:rsidRPr="000E4DA8" w:rsidRDefault="000E4DA8" w:rsidP="000E4DA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наличие у потенциального поставщика сертифицированной системы (сертифицированных систем) менеджмента в соответствии с требованиями государственных стандартов Республики Казахстан, подтвержденной оригиналом или нотариально засвидетельствованной копией сертификата системы менеджмента или копией, заверенной организацией, выдавшей сертификат (условное снижение цены на 1%);</w:t>
      </w:r>
    </w:p>
    <w:p w14:paraId="176575A5" w14:textId="77777777" w:rsidR="000E4DA8" w:rsidRPr="000E4DA8" w:rsidRDefault="000E4DA8" w:rsidP="000E4D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соответствие статусу субъекта малого или среднего предпринимательства (условное снижение цены на 1%) на основе документа(</w:t>
      </w:r>
      <w:proofErr w:type="spellStart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proofErr w:type="spellEnd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выданного(</w:t>
      </w:r>
      <w:proofErr w:type="spellStart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соответствии с законодательством Республики Казахстан.</w:t>
      </w:r>
    </w:p>
    <w:p w14:paraId="2A5EF34A" w14:textId="77777777" w:rsidR="000E4DA8" w:rsidRPr="000E4DA8" w:rsidRDefault="000E4DA8" w:rsidP="000E4D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4D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участия в тендере консорциума обязательные критерии оценки и сопоставления тендерных заявок потенциальных поставщиков, влияющие на условное понижение цены, тендерной комиссией применяются только к головному участнику консорциума, определенному консорциальным соглашением его участников</w:t>
      </w:r>
    </w:p>
    <w:p w14:paraId="198C1108" w14:textId="032E115A" w:rsidR="000E4DA8" w:rsidRPr="001E243B" w:rsidRDefault="000E4DA8" w:rsidP="001E2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0E4DA8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 случае непредставления потенциальным поставщиком электронных копий документов, подтверждающих критерии, влияющие на условное понижение цены, тендерная комиссия не применяет к такому потенциальному поставщику условную скидку, при этом непредставление электронных копий документов, подтверждающих критерии, влияющие на условное понижение цены, не является основанием для отклонения такой Заявки.</w:t>
      </w:r>
    </w:p>
    <w:p w14:paraId="58A9A024" w14:textId="7C041DBC" w:rsidR="00CD4395" w:rsidRDefault="00987BF3" w:rsidP="00987BF3">
      <w:pPr>
        <w:pStyle w:val="ac"/>
        <w:widowControl w:val="0"/>
        <w:tabs>
          <w:tab w:val="left" w:pos="709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441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итогам </w:t>
      </w:r>
      <w:r w:rsidR="00A54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="00346F9C" w:rsidRPr="00CD4395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дополнений и/или изменений в заявку на участие в тендере </w:t>
      </w:r>
      <w:r w:rsidR="00346F9C" w:rsidRPr="00CD43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заседание тендерной комиссии с участием представителей потенциальных поставщиков и Наблюдателей.</w:t>
      </w:r>
    </w:p>
    <w:p w14:paraId="452B5B6E" w14:textId="468DC20E" w:rsidR="003A57A9" w:rsidRDefault="003A57A9" w:rsidP="00987BF3">
      <w:pPr>
        <w:pStyle w:val="ac"/>
        <w:widowControl w:val="0"/>
        <w:tabs>
          <w:tab w:val="left" w:pos="709"/>
        </w:tabs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5441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заседании тендерной комиссии председатель или лицо, уполномоченное председателем оглашает все выявленные несоответствия</w:t>
      </w:r>
      <w:r w:rsidR="001F4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тендере кажд</w:t>
      </w:r>
      <w:r w:rsidR="001F447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потенциального поставщика с полным разъяснением.</w:t>
      </w:r>
    </w:p>
    <w:p w14:paraId="6D6D54C9" w14:textId="77777777" w:rsidR="008F7EE8" w:rsidRDefault="008F7EE8" w:rsidP="00346F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E4E14" w14:textId="7B786E32" w:rsidR="0023593D" w:rsidRPr="00987BF3" w:rsidRDefault="0023593D" w:rsidP="00987BF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BF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E24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87BF3">
        <w:rPr>
          <w:rFonts w:ascii="Times New Roman" w:hAnsi="Times New Roman" w:cs="Times New Roman"/>
          <w:b/>
          <w:bCs/>
          <w:sz w:val="24"/>
          <w:szCs w:val="24"/>
        </w:rPr>
        <w:t>. Подведение итогов</w:t>
      </w:r>
    </w:p>
    <w:p w14:paraId="2D573D7D" w14:textId="6D5FA50C" w:rsidR="00346F9C" w:rsidRPr="00987BF3" w:rsidRDefault="00987BF3" w:rsidP="001E243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987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DF2" w:rsidRPr="00F9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 открытого тендера определяется среди потенциальных поставщиков, в заявки которых не были отклонены, на основе наименьшей условной цены, рассчитываемой с учетом применения критериев, содержащихся в тендерной документации.</w:t>
      </w:r>
    </w:p>
    <w:p w14:paraId="06DEAFCB" w14:textId="37C8851A" w:rsidR="00346F9C" w:rsidRDefault="00987BF3" w:rsidP="001E243B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Pr="00987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DF2" w:rsidRPr="00F9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поставщик, занявший по итогам оценки и сопоставления второе место, определяется на основе цены, следующей после наименьшей условной цены, рассчитываемой с учетом применения критериев, содержащихся в тендерной документации.</w:t>
      </w:r>
    </w:p>
    <w:p w14:paraId="69314D47" w14:textId="74A89278" w:rsidR="00F92DF2" w:rsidRDefault="001E243B" w:rsidP="001E243B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833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</w:t>
      </w:r>
      <w:r w:rsidR="00F92DF2" w:rsidRPr="00F9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равенстве условных цен тендерных ценовых предложений победителем (или потенциальным поставщиком, занявшим по итогам оценки и сопоставления второе место) признается:</w:t>
      </w:r>
    </w:p>
    <w:p w14:paraId="3F90A121" w14:textId="77777777" w:rsidR="00F92DF2" w:rsidRDefault="00F92DF2" w:rsidP="00F92DF2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92DF2">
        <w:rPr>
          <w:rFonts w:ascii="Times New Roman" w:hAnsi="Times New Roman" w:cs="Times New Roman"/>
          <w:sz w:val="24"/>
          <w:szCs w:val="24"/>
        </w:rPr>
        <w:t>потенциальный поставщик, являющийся субъектом малого или среднего предпринимательства;</w:t>
      </w:r>
    </w:p>
    <w:p w14:paraId="3286AF09" w14:textId="01DAC1B3" w:rsidR="00833152" w:rsidRPr="00833152" w:rsidRDefault="00F92DF2" w:rsidP="00F92DF2">
      <w:pPr>
        <w:tabs>
          <w:tab w:val="left" w:pos="709"/>
          <w:tab w:val="left" w:pos="851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2) </w:t>
      </w:r>
      <w:r w:rsidRPr="00F9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поставщик, ранее предоставивший тендерную заявку (в случае невозможности выявления победителя согласно подпункту 1) настоящего пункта).</w:t>
      </w:r>
      <w:r w:rsidR="00833152" w:rsidRPr="008331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37702BB" w14:textId="5E566879" w:rsidR="00346F9C" w:rsidRPr="00987BF3" w:rsidRDefault="00987BF3" w:rsidP="00987BF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87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Итоги</w:t>
      </w:r>
      <w:r w:rsidR="00346F9C" w:rsidRPr="00987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тендера оформляются протоколом. Протокол об итогах открытого тендера подписывается и полистно визируется составом тендерной комиссии и её секретарём. </w:t>
      </w:r>
    </w:p>
    <w:p w14:paraId="47B0A550" w14:textId="5DD65033" w:rsidR="00346F9C" w:rsidRPr="00987BF3" w:rsidRDefault="00987BF3" w:rsidP="00987BF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6F9C" w:rsidRPr="00987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об итогах открытого тендера должна содержаться информация: </w:t>
      </w:r>
    </w:p>
    <w:p w14:paraId="5EC2BEAF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месте и времени подведения итогов; </w:t>
      </w:r>
    </w:p>
    <w:p w14:paraId="701A2A7F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поступивших заявках потенциальных поставщиков на участие в открытом тендере;</w:t>
      </w:r>
    </w:p>
    <w:p w14:paraId="36DD2BB2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сумме, выделенной для закупки, предусмотренной в плане закупок без учета НДС; </w:t>
      </w:r>
    </w:p>
    <w:p w14:paraId="5DE21252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отклоненных заявках, основаниях отклонения;</w:t>
      </w:r>
    </w:p>
    <w:p w14:paraId="44E5B8A4" w14:textId="60BDE99C" w:rsid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потенциальных поставщиках, признанных соответствующими требованиям тендерной документации;</w:t>
      </w:r>
    </w:p>
    <w:p w14:paraId="70B7F550" w14:textId="41FE1FFD" w:rsidR="00FC1603" w:rsidRPr="006E6594" w:rsidRDefault="00FC1603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6594">
        <w:rPr>
          <w:rFonts w:ascii="Times New Roman" w:hAnsi="Times New Roman" w:cs="Times New Roman"/>
          <w:bCs/>
          <w:sz w:val="24"/>
          <w:szCs w:val="24"/>
        </w:rPr>
        <w:t>о результатах применения критериев оценки;</w:t>
      </w:r>
    </w:p>
    <w:p w14:paraId="3BE95826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итогах открытого тендера;</w:t>
      </w:r>
    </w:p>
    <w:p w14:paraId="01E78B37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сумме и сроках заключения договора о закупках в случае, если открытый тендер состоялся;</w:t>
      </w:r>
    </w:p>
    <w:p w14:paraId="2AD4758E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потенциальном поставщике, занявшем второе место;</w:t>
      </w:r>
    </w:p>
    <w:p w14:paraId="33AE8163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направлении запросов потенциальным поставщикам, соответствующим государственным органам, физическим и юридическим лицам;</w:t>
      </w:r>
    </w:p>
    <w:p w14:paraId="48A6714E" w14:textId="77777777" w:rsidR="00346F9C" w:rsidRPr="00346F9C" w:rsidRDefault="00346F9C" w:rsidP="00987BF3">
      <w:pPr>
        <w:widowControl w:val="0"/>
        <w:numPr>
          <w:ilvl w:val="0"/>
          <w:numId w:val="19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иная информация по усмотрению тендерной комиссии.</w:t>
      </w:r>
    </w:p>
    <w:p w14:paraId="34559BF9" w14:textId="18D75EC1" w:rsidR="00346F9C" w:rsidRPr="00346F9C" w:rsidRDefault="00987BF3" w:rsidP="00987BF3">
      <w:pPr>
        <w:widowControl w:val="0"/>
        <w:tabs>
          <w:tab w:val="left" w:pos="0"/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Открытый</w:t>
      </w:r>
      <w:r w:rsidR="00346F9C"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тендер признаётся тендерной комиссией несостоявшимся в случае:</w:t>
      </w:r>
    </w:p>
    <w:p w14:paraId="534D62BE" w14:textId="77777777" w:rsidR="00346F9C" w:rsidRPr="00346F9C" w:rsidRDefault="00346F9C" w:rsidP="00987BF3">
      <w:pPr>
        <w:widowControl w:val="0"/>
        <w:numPr>
          <w:ilvl w:val="0"/>
          <w:numId w:val="20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отсутствия заявок на участие в тендере;</w:t>
      </w:r>
    </w:p>
    <w:p w14:paraId="5AD1F135" w14:textId="70EF8A2B" w:rsidR="00346F9C" w:rsidRPr="006E6594" w:rsidRDefault="00346F9C" w:rsidP="00987BF3">
      <w:pPr>
        <w:widowControl w:val="0"/>
        <w:numPr>
          <w:ilvl w:val="0"/>
          <w:numId w:val="20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все заявки на участие в тендере отклонены по основаниям, предусмотренным пунктом </w:t>
      </w:r>
      <w:r w:rsidR="003A57A9" w:rsidRPr="006E65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52D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статьи 11 Правил</w:t>
      </w:r>
      <w:r w:rsidR="00E359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(пункт 12.17. тендерной документации)</w:t>
      </w:r>
      <w:r w:rsidRPr="006E65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431F6475" w14:textId="21B7A72C" w:rsidR="00346F9C" w:rsidRPr="00346F9C" w:rsidRDefault="00346F9C" w:rsidP="00987BF3">
      <w:pPr>
        <w:widowControl w:val="0"/>
        <w:numPr>
          <w:ilvl w:val="0"/>
          <w:numId w:val="20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уклонения победителя и потенциального поставщика, занявшего второе место, от заключения договора;</w:t>
      </w:r>
    </w:p>
    <w:p w14:paraId="265DAD0E" w14:textId="77777777" w:rsidR="00346F9C" w:rsidRPr="00346F9C" w:rsidRDefault="00346F9C" w:rsidP="00987BF3">
      <w:pPr>
        <w:widowControl w:val="0"/>
        <w:numPr>
          <w:ilvl w:val="0"/>
          <w:numId w:val="20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непредставления победителем тендера обеспечения исполнения договора. </w:t>
      </w:r>
    </w:p>
    <w:p w14:paraId="72C4AFAD" w14:textId="6294698F" w:rsidR="00346F9C" w:rsidRPr="00346F9C" w:rsidRDefault="00987BF3" w:rsidP="00987BF3">
      <w:pPr>
        <w:widowControl w:val="0"/>
        <w:tabs>
          <w:tab w:val="left" w:pos="0"/>
          <w:tab w:val="num" w:pos="568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280100"/>
      <w:bookmarkStart w:id="5" w:name="SUB280102"/>
      <w:bookmarkStart w:id="6" w:name="SUB280103"/>
      <w:bookmarkStart w:id="7" w:name="SUB280101"/>
      <w:bookmarkEnd w:id="4"/>
      <w:bookmarkEnd w:id="5"/>
      <w:bookmarkEnd w:id="6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</w:t>
      </w:r>
      <w:r w:rsidR="00346F9C"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способом тендера признаны несостоявшимися, Заказчик вправе принять одно из следующих решений:</w:t>
      </w:r>
    </w:p>
    <w:p w14:paraId="7E946586" w14:textId="77777777" w:rsidR="00346F9C" w:rsidRPr="00346F9C" w:rsidRDefault="00346F9C" w:rsidP="00987BF3">
      <w:pPr>
        <w:widowControl w:val="0"/>
        <w:numPr>
          <w:ilvl w:val="0"/>
          <w:numId w:val="22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повторном проведении закупок способом тендера;</w:t>
      </w:r>
    </w:p>
    <w:p w14:paraId="1E07B241" w14:textId="77777777" w:rsidR="00346F9C" w:rsidRPr="00346F9C" w:rsidRDefault="00346F9C" w:rsidP="00987BF3">
      <w:pPr>
        <w:widowControl w:val="0"/>
        <w:numPr>
          <w:ilvl w:val="0"/>
          <w:numId w:val="22"/>
        </w:numPr>
        <w:tabs>
          <w:tab w:val="clear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изменении тендерной документации и повторном проведении закупок способом тендера;</w:t>
      </w:r>
    </w:p>
    <w:p w14:paraId="284E22BC" w14:textId="1C117E7D" w:rsidR="00346F9C" w:rsidRPr="00346F9C" w:rsidRDefault="00987BF3" w:rsidP="00987BF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46F9C"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одной тендерной заявки, признанной соответствующей требованиям тендерной документации, тендерная комиссия вправе признать закупку состоявшейся. В данном случае победителем закупок признается потенциальный поставщик, представивший тендерную заявку, соответствующую требованиям тендерной документации.</w:t>
      </w:r>
    </w:p>
    <w:p w14:paraId="589745D6" w14:textId="42B2D281" w:rsidR="00346F9C" w:rsidRPr="00346F9C" w:rsidRDefault="00987BF3" w:rsidP="00987BF3">
      <w:pPr>
        <w:widowControl w:val="0"/>
        <w:tabs>
          <w:tab w:val="left" w:pos="0"/>
          <w:tab w:val="num" w:pos="568"/>
          <w:tab w:val="left" w:pos="1134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E24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</w:t>
      </w:r>
      <w:r w:rsidR="00346F9C" w:rsidRPr="00346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3 (трех) рабочих дней со дня подписания протокола об итогах открытого тендера: </w:t>
      </w:r>
    </w:p>
    <w:p w14:paraId="3E5EFDC8" w14:textId="77777777" w:rsidR="00346F9C" w:rsidRPr="00346F9C" w:rsidRDefault="00346F9C" w:rsidP="00987BF3">
      <w:pPr>
        <w:widowControl w:val="0"/>
        <w:numPr>
          <w:ilvl w:val="0"/>
          <w:numId w:val="21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направляет победителю уведомление;</w:t>
      </w:r>
    </w:p>
    <w:p w14:paraId="5D3AAFBB" w14:textId="77777777" w:rsidR="00346F9C" w:rsidRPr="00346F9C" w:rsidRDefault="00346F9C" w:rsidP="00987BF3">
      <w:pPr>
        <w:widowControl w:val="0"/>
        <w:numPr>
          <w:ilvl w:val="0"/>
          <w:numId w:val="21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размещает протокол об итогах открытого тендера на веб-сайте Заказчика;</w:t>
      </w:r>
    </w:p>
    <w:p w14:paraId="2F747D1D" w14:textId="77777777" w:rsidR="00346F9C" w:rsidRPr="00346F9C" w:rsidRDefault="00346F9C" w:rsidP="00987BF3">
      <w:pPr>
        <w:widowControl w:val="0"/>
        <w:numPr>
          <w:ilvl w:val="0"/>
          <w:numId w:val="21"/>
        </w:numPr>
        <w:tabs>
          <w:tab w:val="clear" w:pos="1134"/>
          <w:tab w:val="left" w:pos="28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6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публикует информацию об итогах открытого тендера в периодическом печатном издании, распространяемом на всей территории Республики Казахстан, с периодичностью издания не менее 3 (трех) раз в неделю.</w:t>
      </w:r>
    </w:p>
    <w:p w14:paraId="22F095C2" w14:textId="77777777" w:rsidR="00346F9C" w:rsidRDefault="00346F9C" w:rsidP="00346F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DED40" w14:textId="4BE15CCC" w:rsidR="00346F9C" w:rsidRPr="0023593D" w:rsidRDefault="00346F9C" w:rsidP="00182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593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E243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3593D">
        <w:rPr>
          <w:rFonts w:ascii="Times New Roman" w:hAnsi="Times New Roman" w:cs="Times New Roman"/>
          <w:b/>
          <w:bCs/>
          <w:sz w:val="24"/>
          <w:szCs w:val="24"/>
        </w:rPr>
        <w:t>. Порядок заключения договора о закупках по итогам тендера</w:t>
      </w:r>
    </w:p>
    <w:p w14:paraId="2027C667" w14:textId="7F14A73D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.1</w:t>
      </w:r>
      <w:r w:rsidR="00182015">
        <w:rPr>
          <w:rFonts w:ascii="Times New Roman" w:hAnsi="Times New Roman" w:cs="Times New Roman"/>
          <w:sz w:val="24"/>
          <w:szCs w:val="24"/>
        </w:rPr>
        <w:t>.</w:t>
      </w:r>
      <w:r w:rsidRPr="00182015">
        <w:rPr>
          <w:rFonts w:ascii="Times New Roman" w:hAnsi="Times New Roman" w:cs="Times New Roman"/>
          <w:sz w:val="24"/>
          <w:szCs w:val="24"/>
        </w:rPr>
        <w:t xml:space="preserve"> 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Договор о закупках заключается в соответствии с содержащимся в тендерной документации проектом договора о закупках, </w:t>
      </w:r>
      <w:r w:rsidR="000F5F09">
        <w:rPr>
          <w:rFonts w:ascii="Times New Roman" w:hAnsi="Times New Roman" w:cs="Times New Roman"/>
          <w:sz w:val="24"/>
          <w:szCs w:val="24"/>
        </w:rPr>
        <w:t>П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0F5F09">
        <w:rPr>
          <w:rFonts w:ascii="Times New Roman" w:hAnsi="Times New Roman" w:cs="Times New Roman"/>
          <w:sz w:val="24"/>
          <w:szCs w:val="24"/>
        </w:rPr>
        <w:t>№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7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="000F5F09">
        <w:rPr>
          <w:rFonts w:ascii="Times New Roman" w:hAnsi="Times New Roman" w:cs="Times New Roman"/>
          <w:sz w:val="24"/>
          <w:szCs w:val="24"/>
        </w:rPr>
        <w:t xml:space="preserve"> 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в срок не более 10 (десяти) </w:t>
      </w:r>
      <w:r w:rsidRPr="00182015">
        <w:rPr>
          <w:rFonts w:ascii="Times New Roman" w:hAnsi="Times New Roman" w:cs="Times New Roman"/>
          <w:sz w:val="24"/>
          <w:szCs w:val="24"/>
        </w:rPr>
        <w:t>рабочих дней, но не ранее чем через 3 (три) рабочих дня, следующего за днем публикации протокола итогов закупок (в случае заключения договора с нерезидентом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 Республики Казахстан в срок не </w:t>
      </w:r>
      <w:r w:rsidRPr="00182015">
        <w:rPr>
          <w:rFonts w:ascii="Times New Roman" w:hAnsi="Times New Roman" w:cs="Times New Roman"/>
          <w:sz w:val="24"/>
          <w:szCs w:val="24"/>
        </w:rPr>
        <w:t>более 14 (четырнадцати) рабочих дней, но не ранее чем через 3 (три) рабочих дня, следующего за днем публикации протокола итогов закупок).</w:t>
      </w:r>
    </w:p>
    <w:p w14:paraId="6D61B1C5" w14:textId="1C653F31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.2</w:t>
      </w:r>
      <w:r w:rsidR="00182015">
        <w:rPr>
          <w:rFonts w:ascii="Times New Roman" w:hAnsi="Times New Roman" w:cs="Times New Roman"/>
          <w:sz w:val="24"/>
          <w:szCs w:val="24"/>
        </w:rPr>
        <w:t>.</w:t>
      </w:r>
      <w:r w:rsidRPr="00182015">
        <w:rPr>
          <w:rFonts w:ascii="Times New Roman" w:hAnsi="Times New Roman" w:cs="Times New Roman"/>
          <w:sz w:val="24"/>
          <w:szCs w:val="24"/>
        </w:rPr>
        <w:t xml:space="preserve"> Заказчик направляет </w:t>
      </w:r>
      <w:r w:rsidR="0023593D" w:rsidRPr="00182015">
        <w:rPr>
          <w:rFonts w:ascii="Times New Roman" w:hAnsi="Times New Roman" w:cs="Times New Roman"/>
          <w:sz w:val="24"/>
          <w:szCs w:val="24"/>
        </w:rPr>
        <w:t>п</w:t>
      </w:r>
      <w:r w:rsidR="005C434D">
        <w:rPr>
          <w:rFonts w:ascii="Times New Roman" w:hAnsi="Times New Roman" w:cs="Times New Roman"/>
          <w:sz w:val="24"/>
          <w:szCs w:val="24"/>
        </w:rPr>
        <w:t>оч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товой связью </w:t>
      </w:r>
      <w:r w:rsidRPr="00182015">
        <w:rPr>
          <w:rFonts w:ascii="Times New Roman" w:hAnsi="Times New Roman" w:cs="Times New Roman"/>
          <w:sz w:val="24"/>
          <w:szCs w:val="24"/>
        </w:rPr>
        <w:t>победителю тендера, подписанный со своей стороны проект договора о закупках в течение 5 (пяти) рабочих дней, но не ранее чем че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рез 3 (три) рабочих дня, с даты </w:t>
      </w:r>
      <w:r w:rsidRPr="00182015">
        <w:rPr>
          <w:rFonts w:ascii="Times New Roman" w:hAnsi="Times New Roman" w:cs="Times New Roman"/>
          <w:sz w:val="24"/>
          <w:szCs w:val="24"/>
        </w:rPr>
        <w:t>публи</w:t>
      </w:r>
      <w:r w:rsidR="0023593D" w:rsidRPr="00182015">
        <w:rPr>
          <w:rFonts w:ascii="Times New Roman" w:hAnsi="Times New Roman" w:cs="Times New Roman"/>
          <w:sz w:val="24"/>
          <w:szCs w:val="24"/>
        </w:rPr>
        <w:t xml:space="preserve">кации протокола итогов закупок. </w:t>
      </w:r>
      <w:r w:rsidRPr="00182015">
        <w:rPr>
          <w:rFonts w:ascii="Times New Roman" w:hAnsi="Times New Roman" w:cs="Times New Roman"/>
          <w:sz w:val="24"/>
          <w:szCs w:val="24"/>
        </w:rPr>
        <w:t xml:space="preserve">Победитель закупок обязан подписать договор в срок не более 5 (пяти) рабочих дней со дня </w:t>
      </w:r>
      <w:r w:rsidR="0023593D" w:rsidRPr="00182015">
        <w:rPr>
          <w:rFonts w:ascii="Times New Roman" w:hAnsi="Times New Roman" w:cs="Times New Roman"/>
          <w:sz w:val="24"/>
          <w:szCs w:val="24"/>
        </w:rPr>
        <w:t>получения от Заказчика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. </w:t>
      </w:r>
      <w:r w:rsidRPr="00182015">
        <w:rPr>
          <w:rFonts w:ascii="Times New Roman" w:hAnsi="Times New Roman" w:cs="Times New Roman"/>
          <w:sz w:val="24"/>
          <w:szCs w:val="24"/>
        </w:rPr>
        <w:t xml:space="preserve">В случае, если договор о закупках </w:t>
      </w:r>
      <w:r w:rsidRPr="00182015">
        <w:rPr>
          <w:rFonts w:ascii="Times New Roman" w:hAnsi="Times New Roman" w:cs="Times New Roman"/>
          <w:sz w:val="24"/>
          <w:szCs w:val="24"/>
        </w:rPr>
        <w:lastRenderedPageBreak/>
        <w:t>заключается с нерезидентом Республики Казахстан, срок подписания договора для каждой из сторон составляет по 7 (семь) рабочих дней.</w:t>
      </w:r>
    </w:p>
    <w:p w14:paraId="5FAF43C9" w14:textId="2C771459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.3</w:t>
      </w:r>
      <w:r w:rsidR="00182015">
        <w:rPr>
          <w:rFonts w:ascii="Times New Roman" w:hAnsi="Times New Roman" w:cs="Times New Roman"/>
          <w:sz w:val="24"/>
          <w:szCs w:val="24"/>
        </w:rPr>
        <w:t>.</w:t>
      </w:r>
      <w:r w:rsidRPr="00182015">
        <w:rPr>
          <w:rFonts w:ascii="Times New Roman" w:hAnsi="Times New Roman" w:cs="Times New Roman"/>
          <w:sz w:val="24"/>
          <w:szCs w:val="24"/>
        </w:rPr>
        <w:t xml:space="preserve"> Процедура заключения договора о закупках может быть приостановлена централизованной службой по контролю за закупками в порядке, определенном П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равилами контроля осуществления </w:t>
      </w:r>
      <w:r w:rsidRPr="00182015">
        <w:rPr>
          <w:rFonts w:ascii="Times New Roman" w:hAnsi="Times New Roman" w:cs="Times New Roman"/>
          <w:sz w:val="24"/>
          <w:szCs w:val="24"/>
        </w:rPr>
        <w:t>закупок, утвержде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нными Советом директоров Фонда. </w:t>
      </w:r>
      <w:r w:rsidRPr="00182015">
        <w:rPr>
          <w:rFonts w:ascii="Times New Roman" w:hAnsi="Times New Roman" w:cs="Times New Roman"/>
          <w:sz w:val="24"/>
          <w:szCs w:val="24"/>
        </w:rPr>
        <w:t>В данном случае течение срока заключения договора о закупках приостанавливается на время п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роведения внеплановой проверки. </w:t>
      </w:r>
      <w:r w:rsidRPr="00182015">
        <w:rPr>
          <w:rFonts w:ascii="Times New Roman" w:hAnsi="Times New Roman" w:cs="Times New Roman"/>
          <w:sz w:val="24"/>
          <w:szCs w:val="24"/>
        </w:rPr>
        <w:t>Течение срока заключения договора о закупках продолжается со дня принятия централизованной службой по контролю за закупками решения о возобновлении процедуры заключения договора.</w:t>
      </w:r>
    </w:p>
    <w:p w14:paraId="12F3BDC1" w14:textId="116A822A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</w:t>
      </w:r>
      <w:r w:rsidR="00182015">
        <w:rPr>
          <w:rFonts w:ascii="Times New Roman" w:hAnsi="Times New Roman" w:cs="Times New Roman"/>
          <w:sz w:val="24"/>
          <w:szCs w:val="24"/>
        </w:rPr>
        <w:t>4.</w:t>
      </w:r>
      <w:r w:rsidRPr="00182015">
        <w:rPr>
          <w:rFonts w:ascii="Times New Roman" w:hAnsi="Times New Roman" w:cs="Times New Roman"/>
          <w:sz w:val="24"/>
          <w:szCs w:val="24"/>
        </w:rPr>
        <w:t xml:space="preserve"> В случае заключения договора о закупках с нерезидентом Республики Казахстан допускается оформление договора о закупках в предлагаемой им форме с учетом требований законодательства</w:t>
      </w:r>
    </w:p>
    <w:p w14:paraId="7E659348" w14:textId="0252A037" w:rsidR="00346F9C" w:rsidRPr="00182015" w:rsidRDefault="00346F9C" w:rsidP="00D54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 xml:space="preserve">Республики Казахстан. </w:t>
      </w:r>
    </w:p>
    <w:p w14:paraId="172927D9" w14:textId="12D2AE24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</w:t>
      </w:r>
      <w:r w:rsidR="00182015">
        <w:rPr>
          <w:rFonts w:ascii="Times New Roman" w:hAnsi="Times New Roman" w:cs="Times New Roman"/>
          <w:sz w:val="24"/>
          <w:szCs w:val="24"/>
        </w:rPr>
        <w:t>5.</w:t>
      </w:r>
      <w:r w:rsidRPr="00182015">
        <w:rPr>
          <w:rFonts w:ascii="Times New Roman" w:hAnsi="Times New Roman" w:cs="Times New Roman"/>
          <w:sz w:val="24"/>
          <w:szCs w:val="24"/>
        </w:rPr>
        <w:t xml:space="preserve"> В случае, если победитель </w:t>
      </w:r>
      <w:r w:rsidR="00F334C9">
        <w:rPr>
          <w:rFonts w:ascii="Times New Roman" w:hAnsi="Times New Roman" w:cs="Times New Roman"/>
          <w:sz w:val="24"/>
          <w:szCs w:val="24"/>
        </w:rPr>
        <w:t>тендера</w:t>
      </w:r>
      <w:r w:rsidRPr="00182015">
        <w:rPr>
          <w:rFonts w:ascii="Times New Roman" w:hAnsi="Times New Roman" w:cs="Times New Roman"/>
          <w:sz w:val="24"/>
          <w:szCs w:val="24"/>
        </w:rPr>
        <w:t>, за исключением потенциального поставщика, занявшего по итогам оценки и сопоставления второе место, не п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одписал договор в установленные </w:t>
      </w:r>
      <w:r w:rsidRPr="00182015">
        <w:rPr>
          <w:rFonts w:ascii="Times New Roman" w:hAnsi="Times New Roman" w:cs="Times New Roman"/>
          <w:sz w:val="24"/>
          <w:szCs w:val="24"/>
        </w:rPr>
        <w:t xml:space="preserve">сроки, то такой потенциальный поставщик признается уклонившимся от 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заключения договора о закупках. </w:t>
      </w:r>
      <w:r w:rsidRPr="00182015">
        <w:rPr>
          <w:rFonts w:ascii="Times New Roman" w:hAnsi="Times New Roman" w:cs="Times New Roman"/>
          <w:sz w:val="24"/>
          <w:szCs w:val="24"/>
        </w:rPr>
        <w:t>В случае признания потенциального поставщика, уклонившимся от заключения договора о закупках, Заказчиком удерживается внесенное и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м обеспечение тендерной заявки. </w:t>
      </w:r>
      <w:r w:rsidRPr="00182015">
        <w:rPr>
          <w:rFonts w:ascii="Times New Roman" w:hAnsi="Times New Roman" w:cs="Times New Roman"/>
          <w:sz w:val="24"/>
          <w:szCs w:val="24"/>
        </w:rPr>
        <w:t>Потенциальный поставщик не признается уклонившимся от заключения договора о закупках в случаях отказа потенциального поставщика от заключения договора (дол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госрочного договора) о закупках </w:t>
      </w:r>
      <w:r w:rsidRPr="00182015">
        <w:rPr>
          <w:rFonts w:ascii="Times New Roman" w:hAnsi="Times New Roman" w:cs="Times New Roman"/>
          <w:sz w:val="24"/>
          <w:szCs w:val="24"/>
        </w:rPr>
        <w:t>в связи с несвоевременным направлением Заказчиком подписанного с его стороны договора в адрес потенциального поставщика.</w:t>
      </w:r>
    </w:p>
    <w:p w14:paraId="5B525AF9" w14:textId="4395B5B9" w:rsidR="00346F9C" w:rsidRPr="00182015" w:rsidRDefault="00182015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</w:t>
      </w:r>
      <w:r w:rsidR="00346F9C" w:rsidRPr="00182015">
        <w:rPr>
          <w:rFonts w:ascii="Times New Roman" w:hAnsi="Times New Roman" w:cs="Times New Roman"/>
          <w:sz w:val="24"/>
          <w:szCs w:val="24"/>
        </w:rPr>
        <w:t xml:space="preserve"> Тендерная комиссия определяет победителем тендера потенциального поставщика, занявшего по итогам тендера второе место, по цене и на условиях, предло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женных им в тендерной заявке, в </w:t>
      </w:r>
      <w:r w:rsidR="00346F9C" w:rsidRPr="00182015">
        <w:rPr>
          <w:rFonts w:ascii="Times New Roman" w:hAnsi="Times New Roman" w:cs="Times New Roman"/>
          <w:sz w:val="24"/>
          <w:szCs w:val="24"/>
        </w:rPr>
        <w:t>течение 5 (пяти) рабочих дней со дня наступления одного из следующих случаев:</w:t>
      </w:r>
    </w:p>
    <w:p w14:paraId="0178E930" w14:textId="77777777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1) победитель тендера не представил обеспечение исполнения договора в течение 20 (двадцати) рабочих дней со дня заключения договора о закупках.</w:t>
      </w:r>
    </w:p>
    <w:p w14:paraId="2860C5BE" w14:textId="17548FB0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При этом Заказчиком в одностороннем порядке расторгается заключенный договор о закупках и удерживается обеспечение тендерной заявки. Исключение составляют случаи полного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 и надлежащего </w:t>
      </w:r>
      <w:r w:rsidRPr="00182015">
        <w:rPr>
          <w:rFonts w:ascii="Times New Roman" w:hAnsi="Times New Roman" w:cs="Times New Roman"/>
          <w:sz w:val="24"/>
          <w:szCs w:val="24"/>
        </w:rPr>
        <w:t>исполнения поставщиком своих обязательств по договору о закупках до истечения окончательного срока внесения обеспечения исполнения договора о закупках;</w:t>
      </w:r>
    </w:p>
    <w:p w14:paraId="39ECAC5C" w14:textId="16B45DA1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2) победитель тендера в сроки, установленные протоколом итогов тендера, не представил Заказчику</w:t>
      </w:r>
      <w:r w:rsidR="000F5F09">
        <w:rPr>
          <w:rFonts w:ascii="Times New Roman" w:hAnsi="Times New Roman" w:cs="Times New Roman"/>
          <w:sz w:val="24"/>
          <w:szCs w:val="24"/>
        </w:rPr>
        <w:t>,</w:t>
      </w:r>
      <w:r w:rsidRPr="00182015">
        <w:rPr>
          <w:rFonts w:ascii="Times New Roman" w:hAnsi="Times New Roman" w:cs="Times New Roman"/>
          <w:sz w:val="24"/>
          <w:szCs w:val="24"/>
        </w:rPr>
        <w:t xml:space="preserve"> подписанный договор о закупках. При этом договор о закупк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ах с потенциальным поставщиком, </w:t>
      </w:r>
      <w:r w:rsidRPr="00182015">
        <w:rPr>
          <w:rFonts w:ascii="Times New Roman" w:hAnsi="Times New Roman" w:cs="Times New Roman"/>
          <w:sz w:val="24"/>
          <w:szCs w:val="24"/>
        </w:rPr>
        <w:t>занявшим по итогам тендера второе место, заключается по цене, не превышающей предложенную им цену в тендерной заявке;</w:t>
      </w:r>
    </w:p>
    <w:p w14:paraId="734D7D52" w14:textId="7BFFC572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3) если на этапе исполнения договора договор о закупках был расторгнут по вине поставщика. В данном случае договор о закупках с потенциальным поставщиком, занявшим по итогам тендера второе</w:t>
      </w:r>
      <w:r w:rsidR="00D54FCE" w:rsidRPr="00182015">
        <w:rPr>
          <w:rFonts w:ascii="Times New Roman" w:hAnsi="Times New Roman" w:cs="Times New Roman"/>
          <w:sz w:val="24"/>
          <w:szCs w:val="24"/>
        </w:rPr>
        <w:t xml:space="preserve"> </w:t>
      </w:r>
      <w:r w:rsidRPr="00182015">
        <w:rPr>
          <w:rFonts w:ascii="Times New Roman" w:hAnsi="Times New Roman" w:cs="Times New Roman"/>
          <w:sz w:val="24"/>
          <w:szCs w:val="24"/>
        </w:rPr>
        <w:t>место, заключается по цене, не превышающей предложенную им цену в тендерной заявке, с учетом стоимости обязательств, исполненных поставщиком и оплаченных Заказчиком;</w:t>
      </w:r>
    </w:p>
    <w:p w14:paraId="7ECD959E" w14:textId="6DCE52C8" w:rsidR="00346F9C" w:rsidRPr="00F77829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 xml:space="preserve">4) если победитель тендера с момента вскрытия заявок и до момента заключения договора по итогам </w:t>
      </w:r>
      <w:r w:rsidRPr="00F77829">
        <w:rPr>
          <w:rFonts w:ascii="Times New Roman" w:hAnsi="Times New Roman" w:cs="Times New Roman"/>
          <w:sz w:val="24"/>
          <w:szCs w:val="24"/>
        </w:rPr>
        <w:t>тенд</w:t>
      </w:r>
      <w:r w:rsidR="00F77829" w:rsidRPr="00F77829">
        <w:rPr>
          <w:rFonts w:ascii="Times New Roman" w:hAnsi="Times New Roman" w:cs="Times New Roman"/>
          <w:sz w:val="24"/>
          <w:szCs w:val="24"/>
        </w:rPr>
        <w:t xml:space="preserve">ера, был внесен </w:t>
      </w:r>
      <w:r w:rsidR="00F77829" w:rsidRPr="00F778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реестр недобросовестных участников государственных закупок и (или) в реестре недобросовестных участников закупок, и (или) в перечне ненадежных потенциальных поставщиков (поставщиков) Фонда, и (или) в списке должников, в отношении которых вступило в законную силу решение суда о признании их банкротами</w:t>
      </w:r>
      <w:r w:rsidR="00F77829">
        <w:rPr>
          <w:rFonts w:ascii="Times New Roman" w:hAnsi="Times New Roman" w:cs="Times New Roman"/>
          <w:sz w:val="24"/>
          <w:szCs w:val="24"/>
        </w:rPr>
        <w:t xml:space="preserve"> (пп.1 п.1 ст.31 Порядка);</w:t>
      </w:r>
    </w:p>
    <w:p w14:paraId="682E571B" w14:textId="22DB0A3D" w:rsidR="00346F9C" w:rsidRPr="00182015" w:rsidRDefault="00182015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</w:t>
      </w:r>
      <w:r w:rsidR="00346F9C" w:rsidRPr="00182015">
        <w:rPr>
          <w:rFonts w:ascii="Times New Roman" w:hAnsi="Times New Roman" w:cs="Times New Roman"/>
          <w:sz w:val="24"/>
          <w:szCs w:val="24"/>
        </w:rPr>
        <w:t xml:space="preserve">В случаях, предусмотренных настоящим пунктом, после признания победителем тендера потенциального поставщика, занявшего по итогам тендера второе место, </w:t>
      </w:r>
      <w:r w:rsidR="008C4003" w:rsidRPr="00182015">
        <w:rPr>
          <w:rFonts w:ascii="Times New Roman" w:hAnsi="Times New Roman" w:cs="Times New Roman"/>
          <w:sz w:val="24"/>
          <w:szCs w:val="24"/>
        </w:rPr>
        <w:t xml:space="preserve">Заказчик осуществляет процедуру </w:t>
      </w:r>
      <w:r w:rsidR="00346F9C" w:rsidRPr="00182015">
        <w:rPr>
          <w:rFonts w:ascii="Times New Roman" w:hAnsi="Times New Roman" w:cs="Times New Roman"/>
          <w:sz w:val="24"/>
          <w:szCs w:val="24"/>
        </w:rPr>
        <w:t xml:space="preserve">заключения договора с потенциальным поставщиком, занявшим второе место, в порядке </w:t>
      </w:r>
      <w:r w:rsidR="00346F9C" w:rsidRPr="00F77829">
        <w:rPr>
          <w:rFonts w:ascii="Times New Roman" w:hAnsi="Times New Roman" w:cs="Times New Roman"/>
          <w:sz w:val="24"/>
          <w:szCs w:val="24"/>
        </w:rPr>
        <w:t>и сроки, предусмотренные статьей 61 Порядка.</w:t>
      </w:r>
    </w:p>
    <w:p w14:paraId="63509383" w14:textId="2182E985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В случае отказа от подписания договора о закупках или непредставление подписанного договора о закупках поставщиком, занявшим по итогам тендера вт</w:t>
      </w:r>
      <w:r w:rsidR="008C4003" w:rsidRPr="00182015">
        <w:rPr>
          <w:rFonts w:ascii="Times New Roman" w:hAnsi="Times New Roman" w:cs="Times New Roman"/>
          <w:sz w:val="24"/>
          <w:szCs w:val="24"/>
        </w:rPr>
        <w:t xml:space="preserve">орое место, закупки должны быть </w:t>
      </w:r>
      <w:r w:rsidRPr="00182015">
        <w:rPr>
          <w:rFonts w:ascii="Times New Roman" w:hAnsi="Times New Roman" w:cs="Times New Roman"/>
          <w:sz w:val="24"/>
          <w:szCs w:val="24"/>
        </w:rPr>
        <w:t>осуществлены повторно.</w:t>
      </w:r>
    </w:p>
    <w:p w14:paraId="2537E667" w14:textId="30947900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.8 Внесение изменений и дополнений в проект договора о закупках допускается по взаимному согласию сторон в случаях, предусмотренных статьей 62 Порядка</w:t>
      </w:r>
      <w:r w:rsidR="00E359AA">
        <w:rPr>
          <w:rFonts w:ascii="Times New Roman" w:hAnsi="Times New Roman" w:cs="Times New Roman"/>
          <w:sz w:val="24"/>
          <w:szCs w:val="24"/>
        </w:rPr>
        <w:t>.</w:t>
      </w:r>
    </w:p>
    <w:p w14:paraId="6C8EC0C7" w14:textId="1B3FAAE7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.9 Внесение изменений в заключенный договор о закупках допускаются по взаимному согласию сторон в случаях, предусмотренных статьей 65 Порядка.</w:t>
      </w:r>
    </w:p>
    <w:p w14:paraId="3B867772" w14:textId="3DCDCFFC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.10 Изменения и дополнения, вносимые в договор о закупках, оформляются в виде дополнительного письменного соглашения к договору, являющегося неотъемлемой частью договора.</w:t>
      </w:r>
    </w:p>
    <w:p w14:paraId="3320C2CD" w14:textId="6690D628" w:rsidR="00346F9C" w:rsidRPr="00182015" w:rsidRDefault="00346F9C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01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4</w:t>
      </w:r>
      <w:r w:rsidRPr="00182015">
        <w:rPr>
          <w:rFonts w:ascii="Times New Roman" w:hAnsi="Times New Roman" w:cs="Times New Roman"/>
          <w:sz w:val="24"/>
          <w:szCs w:val="24"/>
        </w:rPr>
        <w:t>.11 Не допускается вносить в проект либо заключенный договор о закупках изменения, которые могут изменить содержание условий, проводимых (проведен</w:t>
      </w:r>
      <w:r w:rsidR="008C4003" w:rsidRPr="00182015">
        <w:rPr>
          <w:rFonts w:ascii="Times New Roman" w:hAnsi="Times New Roman" w:cs="Times New Roman"/>
          <w:sz w:val="24"/>
          <w:szCs w:val="24"/>
        </w:rPr>
        <w:t xml:space="preserve">ных) закупок и/или предложения, </w:t>
      </w:r>
      <w:r w:rsidRPr="00182015">
        <w:rPr>
          <w:rFonts w:ascii="Times New Roman" w:hAnsi="Times New Roman" w:cs="Times New Roman"/>
          <w:sz w:val="24"/>
          <w:szCs w:val="24"/>
        </w:rPr>
        <w:t>явившегося основой для выбора поставщика, по иным основаниям, не предусмотренным статьей 62 и 65 Порядка.</w:t>
      </w:r>
    </w:p>
    <w:p w14:paraId="3D922CD7" w14:textId="2BCEFAFD" w:rsidR="008C4003" w:rsidRDefault="008C4003" w:rsidP="00235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BF678D" w14:textId="5EADB5AE" w:rsidR="008C4003" w:rsidRDefault="008C4003" w:rsidP="001C26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00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E243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C4003">
        <w:rPr>
          <w:rFonts w:ascii="Times New Roman" w:hAnsi="Times New Roman" w:cs="Times New Roman"/>
          <w:b/>
          <w:bCs/>
          <w:sz w:val="24"/>
          <w:szCs w:val="24"/>
        </w:rPr>
        <w:t>. Условия, виды, объем и способ внесения обеспечения исполнения договора</w:t>
      </w:r>
      <w:r w:rsidR="00C568F8">
        <w:rPr>
          <w:rFonts w:ascii="Times New Roman" w:hAnsi="Times New Roman" w:cs="Times New Roman"/>
          <w:b/>
          <w:bCs/>
          <w:sz w:val="24"/>
          <w:szCs w:val="24"/>
        </w:rPr>
        <w:t xml:space="preserve"> и обеспечения возврата аванса (предоплаты)</w:t>
      </w:r>
    </w:p>
    <w:p w14:paraId="34F467C9" w14:textId="6119E6BC" w:rsidR="008C4003" w:rsidRPr="00F15900" w:rsidRDefault="008C4003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 xml:space="preserve">.1. </w:t>
      </w:r>
      <w:r w:rsidR="00C568F8" w:rsidRPr="00F15900">
        <w:rPr>
          <w:rFonts w:ascii="Times New Roman" w:hAnsi="Times New Roman" w:cs="Times New Roman"/>
          <w:sz w:val="24"/>
          <w:szCs w:val="24"/>
        </w:rPr>
        <w:t xml:space="preserve">Потенциальный поставщик должен внести </w:t>
      </w:r>
      <w:r w:rsidRPr="00F15900">
        <w:rPr>
          <w:rFonts w:ascii="Times New Roman" w:hAnsi="Times New Roman" w:cs="Times New Roman"/>
          <w:sz w:val="24"/>
          <w:szCs w:val="24"/>
        </w:rPr>
        <w:t xml:space="preserve">обеспечения исполнения договора </w:t>
      </w:r>
      <w:r w:rsidR="00C568F8" w:rsidRPr="00F15900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C568F8" w:rsidRPr="00E359AA">
        <w:rPr>
          <w:rFonts w:ascii="Times New Roman" w:hAnsi="Times New Roman" w:cs="Times New Roman"/>
          <w:b/>
          <w:sz w:val="24"/>
          <w:szCs w:val="24"/>
        </w:rPr>
        <w:t>1 (один)</w:t>
      </w:r>
      <w:r w:rsidR="00F15900" w:rsidRPr="00E35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68F8" w:rsidRPr="00E359AA">
        <w:rPr>
          <w:rFonts w:ascii="Times New Roman" w:hAnsi="Times New Roman" w:cs="Times New Roman"/>
          <w:b/>
          <w:sz w:val="24"/>
          <w:szCs w:val="24"/>
        </w:rPr>
        <w:t xml:space="preserve">% </w:t>
      </w:r>
      <w:r w:rsidR="00C568F8" w:rsidRPr="00F15900">
        <w:rPr>
          <w:rFonts w:ascii="Times New Roman" w:hAnsi="Times New Roman" w:cs="Times New Roman"/>
          <w:sz w:val="24"/>
          <w:szCs w:val="24"/>
        </w:rPr>
        <w:t xml:space="preserve">от суммы договора о закупках </w:t>
      </w:r>
      <w:r w:rsidR="00C568F8" w:rsidRPr="00F15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E803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68F8" w:rsidRPr="00F15900">
        <w:rPr>
          <w:rFonts w:ascii="Times New Roman" w:eastAsia="Times New Roman" w:hAnsi="Times New Roman" w:cs="Times New Roman"/>
          <w:sz w:val="24"/>
          <w:szCs w:val="24"/>
          <w:lang w:eastAsia="ru-RU"/>
        </w:rPr>
        <w:t>0 (д</w:t>
      </w:r>
      <w:r w:rsidR="00E803B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вадцать</w:t>
      </w:r>
      <w:r w:rsidR="00C568F8" w:rsidRPr="00F15900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 со дня заключения договора о закупках</w:t>
      </w:r>
      <w:r w:rsidRPr="00F15900">
        <w:rPr>
          <w:rFonts w:ascii="Times New Roman" w:hAnsi="Times New Roman" w:cs="Times New Roman"/>
          <w:sz w:val="24"/>
          <w:szCs w:val="24"/>
        </w:rPr>
        <w:t>.</w:t>
      </w:r>
    </w:p>
    <w:p w14:paraId="77196B3B" w14:textId="09CC68AE" w:rsidR="00046DF6" w:rsidRPr="00F15900" w:rsidRDefault="00046DF6" w:rsidP="00F15900">
      <w:pPr>
        <w:tabs>
          <w:tab w:val="left" w:pos="709"/>
        </w:tabs>
        <w:spacing w:after="0" w:line="240" w:lineRule="auto"/>
        <w:ind w:right="-2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>.2. П</w:t>
      </w:r>
      <w:r w:rsidRPr="00F15900">
        <w:rPr>
          <w:rFonts w:ascii="Times New Roman" w:eastAsia="Arial" w:hAnsi="Times New Roman" w:cs="Times New Roman"/>
          <w:sz w:val="24"/>
          <w:szCs w:val="24"/>
        </w:rPr>
        <w:t xml:space="preserve">обедитель тендера должен в срок не более </w:t>
      </w:r>
      <w:r w:rsidR="00E803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803B6" w:rsidRPr="00F15900">
        <w:rPr>
          <w:rFonts w:ascii="Times New Roman" w:eastAsia="Times New Roman" w:hAnsi="Times New Roman" w:cs="Times New Roman"/>
          <w:sz w:val="24"/>
          <w:szCs w:val="24"/>
          <w:lang w:eastAsia="ru-RU"/>
        </w:rPr>
        <w:t>0 (д</w:t>
      </w:r>
      <w:r w:rsidR="00E803B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вадцать</w:t>
      </w:r>
      <w:r w:rsidR="00E803B6" w:rsidRPr="00F15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15900">
        <w:rPr>
          <w:rFonts w:ascii="Times New Roman" w:eastAsia="Arial" w:hAnsi="Times New Roman" w:cs="Times New Roman"/>
          <w:sz w:val="24"/>
          <w:szCs w:val="24"/>
        </w:rPr>
        <w:t>рабочих дней со дня заключения договора о закупках представить обеспечение возврата аванса (предоплаты).</w:t>
      </w:r>
    </w:p>
    <w:p w14:paraId="2E2018D2" w14:textId="7C7469B5" w:rsidR="00046DF6" w:rsidRPr="00F15900" w:rsidRDefault="00F15900" w:rsidP="00F15900">
      <w:pPr>
        <w:tabs>
          <w:tab w:val="left" w:pos="709"/>
        </w:tabs>
        <w:spacing w:after="0" w:line="240" w:lineRule="auto"/>
        <w:ind w:right="-23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1</w:t>
      </w:r>
      <w:r w:rsidR="001E243B">
        <w:rPr>
          <w:rFonts w:ascii="Times New Roman" w:eastAsia="Arial" w:hAnsi="Times New Roman" w:cs="Times New Roman"/>
          <w:sz w:val="24"/>
          <w:szCs w:val="24"/>
        </w:rPr>
        <w:t>5</w:t>
      </w:r>
      <w:r>
        <w:rPr>
          <w:rFonts w:ascii="Times New Roman" w:eastAsia="Arial" w:hAnsi="Times New Roman" w:cs="Times New Roman"/>
          <w:sz w:val="24"/>
          <w:szCs w:val="24"/>
        </w:rPr>
        <w:t>.3</w:t>
      </w:r>
      <w:r w:rsidR="00046DF6" w:rsidRPr="00F15900">
        <w:rPr>
          <w:rFonts w:ascii="Times New Roman" w:eastAsia="Arial" w:hAnsi="Times New Roman" w:cs="Times New Roman"/>
          <w:sz w:val="24"/>
          <w:szCs w:val="24"/>
        </w:rPr>
        <w:t xml:space="preserve">. Заказчик выплачивает аванс (предоплату) в срок не более </w:t>
      </w:r>
      <w:r w:rsidR="000D0429">
        <w:rPr>
          <w:rFonts w:ascii="Times New Roman" w:eastAsia="Arial" w:hAnsi="Times New Roman" w:cs="Times New Roman"/>
          <w:sz w:val="24"/>
          <w:szCs w:val="24"/>
        </w:rPr>
        <w:t>2</w:t>
      </w:r>
      <w:r w:rsidR="00046DF6" w:rsidRPr="00F15900">
        <w:rPr>
          <w:rFonts w:ascii="Times New Roman" w:eastAsia="Arial" w:hAnsi="Times New Roman" w:cs="Times New Roman"/>
          <w:sz w:val="24"/>
          <w:szCs w:val="24"/>
        </w:rPr>
        <w:t>0 (д</w:t>
      </w:r>
      <w:r w:rsidR="000D0429">
        <w:rPr>
          <w:rFonts w:ascii="Times New Roman" w:eastAsia="Arial" w:hAnsi="Times New Roman" w:cs="Times New Roman"/>
          <w:sz w:val="24"/>
          <w:szCs w:val="24"/>
        </w:rPr>
        <w:t>вадцать</w:t>
      </w:r>
      <w:r w:rsidR="00046DF6" w:rsidRPr="00F15900">
        <w:rPr>
          <w:rFonts w:ascii="Times New Roman" w:eastAsia="Arial" w:hAnsi="Times New Roman" w:cs="Times New Roman"/>
          <w:sz w:val="24"/>
          <w:szCs w:val="24"/>
        </w:rPr>
        <w:t>) рабочих дней со дня предоставления победителем тендера обеспечения возврата аванса (предоплаты), определенного Заказчиком.</w:t>
      </w:r>
    </w:p>
    <w:p w14:paraId="7D5FB547" w14:textId="4D0E3AC9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>.</w:t>
      </w:r>
      <w:r w:rsidR="00F15900">
        <w:rPr>
          <w:rFonts w:ascii="Times New Roman" w:hAnsi="Times New Roman" w:cs="Times New Roman"/>
          <w:sz w:val="24"/>
          <w:szCs w:val="24"/>
        </w:rPr>
        <w:t>4</w:t>
      </w:r>
      <w:r w:rsidRPr="00F15900">
        <w:rPr>
          <w:rFonts w:ascii="Times New Roman" w:hAnsi="Times New Roman" w:cs="Times New Roman"/>
          <w:sz w:val="24"/>
          <w:szCs w:val="24"/>
        </w:rPr>
        <w:t>. Потенциальный поставщик вправе выбрать один из следующих видов обеспечения исполнения договора</w:t>
      </w:r>
      <w:r w:rsidR="00046DF6" w:rsidRPr="00F15900">
        <w:rPr>
          <w:rFonts w:ascii="Times New Roman" w:hAnsi="Times New Roman" w:cs="Times New Roman"/>
          <w:sz w:val="24"/>
          <w:szCs w:val="24"/>
        </w:rPr>
        <w:t xml:space="preserve"> и </w:t>
      </w:r>
      <w:r w:rsidR="00046DF6" w:rsidRPr="00F15900">
        <w:rPr>
          <w:rFonts w:ascii="Times New Roman" w:eastAsia="Arial" w:hAnsi="Times New Roman" w:cs="Times New Roman"/>
          <w:sz w:val="24"/>
          <w:szCs w:val="24"/>
        </w:rPr>
        <w:t>обеспечение возврата аванса (предоплаты)</w:t>
      </w:r>
      <w:r w:rsidRPr="00F15900">
        <w:rPr>
          <w:rFonts w:ascii="Times New Roman" w:hAnsi="Times New Roman" w:cs="Times New Roman"/>
          <w:sz w:val="24"/>
          <w:szCs w:val="24"/>
        </w:rPr>
        <w:t>:</w:t>
      </w:r>
    </w:p>
    <w:p w14:paraId="5BBA539C" w14:textId="2981C26E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1) Банковская гарантия</w:t>
      </w:r>
      <w:r w:rsidR="0071110C">
        <w:rPr>
          <w:rFonts w:ascii="Times New Roman" w:hAnsi="Times New Roman" w:cs="Times New Roman"/>
          <w:sz w:val="24"/>
          <w:szCs w:val="24"/>
        </w:rPr>
        <w:t>;</w:t>
      </w:r>
    </w:p>
    <w:p w14:paraId="16267A64" w14:textId="720CAD68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2) Гарантийный денежный взнос</w:t>
      </w:r>
      <w:r w:rsidR="0071110C">
        <w:rPr>
          <w:rFonts w:ascii="Times New Roman" w:hAnsi="Times New Roman" w:cs="Times New Roman"/>
          <w:sz w:val="24"/>
          <w:szCs w:val="24"/>
        </w:rPr>
        <w:t>;</w:t>
      </w:r>
    </w:p>
    <w:p w14:paraId="5D320553" w14:textId="6B655881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3) Страховой договор</w:t>
      </w:r>
      <w:r w:rsidR="0071110C">
        <w:rPr>
          <w:rFonts w:ascii="Times New Roman" w:hAnsi="Times New Roman" w:cs="Times New Roman"/>
          <w:sz w:val="24"/>
          <w:szCs w:val="24"/>
        </w:rPr>
        <w:t>;</w:t>
      </w:r>
    </w:p>
    <w:p w14:paraId="0B0C7E7B" w14:textId="242F6DB9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>.</w:t>
      </w:r>
      <w:r w:rsidR="0071110C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>. Банковская гарантия на сумму более 170 тысячекратного месячного расчетного показателя принимается в качестве обеспечения возврата аванса (предоплаты) и/или обеспечения исполнения договора от банка, советующего критериям, установленным Политикой и Корпоративным стандартом АО «</w:t>
      </w:r>
      <w:proofErr w:type="spellStart"/>
      <w:r w:rsidRPr="00F15900">
        <w:rPr>
          <w:rFonts w:ascii="Times New Roman" w:hAnsi="Times New Roman" w:cs="Times New Roman"/>
          <w:sz w:val="24"/>
          <w:szCs w:val="24"/>
        </w:rPr>
        <w:t>Самрук-Казына</w:t>
      </w:r>
      <w:proofErr w:type="spellEnd"/>
      <w:r w:rsidRPr="00F15900">
        <w:rPr>
          <w:rFonts w:ascii="Times New Roman" w:hAnsi="Times New Roman" w:cs="Times New Roman"/>
          <w:sz w:val="24"/>
          <w:szCs w:val="24"/>
        </w:rPr>
        <w:t>» по установлению лимитов на банки-контрагенты. При этом, банк должен соответствовать таким критериям в течение исполнения договора о закупках, в противном случае - поставщик обязан предоставить гарантию от другого банка, соответствующего требованиям</w:t>
      </w:r>
    </w:p>
    <w:p w14:paraId="795CEE27" w14:textId="77777777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настоящего пункта. В случае, если поставщик не заменил обеспечение исполнения договора согласно требованиям настоящего пункта, то Заказчиком в одностороннем порядке расторгается заключенный договор о закупках.</w:t>
      </w:r>
    </w:p>
    <w:p w14:paraId="2F156261" w14:textId="3993B0BD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>.</w:t>
      </w:r>
      <w:r w:rsidR="0071110C">
        <w:rPr>
          <w:rFonts w:ascii="Times New Roman" w:hAnsi="Times New Roman" w:cs="Times New Roman"/>
          <w:sz w:val="24"/>
          <w:szCs w:val="24"/>
        </w:rPr>
        <w:t>6</w:t>
      </w:r>
      <w:r w:rsidRPr="00F15900">
        <w:rPr>
          <w:rFonts w:ascii="Times New Roman" w:hAnsi="Times New Roman" w:cs="Times New Roman"/>
          <w:sz w:val="24"/>
          <w:szCs w:val="24"/>
        </w:rPr>
        <w:t>. Если в качестве обеспечения возврата аванса (предоплаты) и/или обеспечения исполнения договора Заказчик принимает страховой договор, то такой договор должен покрывать всю сумму</w:t>
      </w:r>
    </w:p>
    <w:p w14:paraId="14AE2C8B" w14:textId="105C3BE0" w:rsidR="0004254C" w:rsidRPr="00F15900" w:rsidRDefault="0004254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 xml:space="preserve">выплаченного аванса (предоплаты) и быть выдан страховой организацией, соблюдающей </w:t>
      </w:r>
      <w:proofErr w:type="spellStart"/>
      <w:r w:rsidRPr="00F15900">
        <w:rPr>
          <w:rFonts w:ascii="Times New Roman" w:hAnsi="Times New Roman" w:cs="Times New Roman"/>
          <w:sz w:val="24"/>
          <w:szCs w:val="24"/>
        </w:rPr>
        <w:t>пруденциальные</w:t>
      </w:r>
      <w:proofErr w:type="spellEnd"/>
      <w:r w:rsidRPr="00F15900">
        <w:rPr>
          <w:rFonts w:ascii="Times New Roman" w:hAnsi="Times New Roman" w:cs="Times New Roman"/>
          <w:sz w:val="24"/>
          <w:szCs w:val="24"/>
        </w:rPr>
        <w:t xml:space="preserve"> нормативы в течение 12 (двенадцати) месяцев, предшествующих первому числу месяца, в котором выдан страховой договор. Страховой договор должен быть подписан на условиях нулевой условной франшизы.</w:t>
      </w:r>
    </w:p>
    <w:p w14:paraId="1F3E6283" w14:textId="2037F211" w:rsidR="008C4003" w:rsidRPr="00F15900" w:rsidRDefault="0071110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.7</w:t>
      </w:r>
      <w:r w:rsidR="00FE7F6B" w:rsidRPr="00F15900">
        <w:rPr>
          <w:rFonts w:ascii="Times New Roman" w:hAnsi="Times New Roman" w:cs="Times New Roman"/>
          <w:sz w:val="24"/>
          <w:szCs w:val="24"/>
        </w:rPr>
        <w:t xml:space="preserve">. </w:t>
      </w:r>
      <w:r w:rsidR="008C4003" w:rsidRPr="00F15900">
        <w:rPr>
          <w:rFonts w:ascii="Times New Roman" w:hAnsi="Times New Roman" w:cs="Times New Roman"/>
          <w:sz w:val="24"/>
          <w:szCs w:val="24"/>
        </w:rPr>
        <w:t xml:space="preserve">Требование о представлении Заказчику обеспечения исполнения договора не распространяется </w:t>
      </w:r>
      <w:r w:rsidR="00FE7F6B" w:rsidRPr="00F15900">
        <w:rPr>
          <w:rFonts w:ascii="Times New Roman" w:hAnsi="Times New Roman" w:cs="Times New Roman"/>
          <w:sz w:val="24"/>
          <w:szCs w:val="24"/>
        </w:rPr>
        <w:t>в случаях, указанных в пункте 7 статьи 43 Порядка.</w:t>
      </w:r>
    </w:p>
    <w:p w14:paraId="2D5CAC91" w14:textId="5D4CDE8F" w:rsidR="00AF11CF" w:rsidRPr="00F15900" w:rsidRDefault="0071110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.8</w:t>
      </w:r>
      <w:r w:rsidR="00FE7F6B" w:rsidRPr="00F15900">
        <w:rPr>
          <w:rFonts w:ascii="Times New Roman" w:hAnsi="Times New Roman" w:cs="Times New Roman"/>
          <w:sz w:val="24"/>
          <w:szCs w:val="24"/>
        </w:rPr>
        <w:t xml:space="preserve">. </w:t>
      </w:r>
      <w:r w:rsidR="00AF11CF" w:rsidRPr="00F15900">
        <w:rPr>
          <w:rFonts w:ascii="Times New Roman" w:hAnsi="Times New Roman" w:cs="Times New Roman"/>
          <w:sz w:val="24"/>
          <w:szCs w:val="24"/>
        </w:rPr>
        <w:t xml:space="preserve">Требование о представлении Заказчику обеспечения возврата аванса (предоплаты) не распространяется </w:t>
      </w:r>
      <w:r w:rsidR="00FE7F6B" w:rsidRPr="00F15900">
        <w:rPr>
          <w:rFonts w:ascii="Times New Roman" w:hAnsi="Times New Roman" w:cs="Times New Roman"/>
          <w:sz w:val="24"/>
          <w:szCs w:val="24"/>
        </w:rPr>
        <w:t>в случаях, указанных в пункте 8 статьи 43 Порядка.</w:t>
      </w:r>
    </w:p>
    <w:p w14:paraId="145DBA3F" w14:textId="32D6141F" w:rsidR="008C4003" w:rsidRPr="00F15900" w:rsidRDefault="0071110C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.9</w:t>
      </w:r>
      <w:r w:rsidR="008C4003" w:rsidRPr="00F15900">
        <w:rPr>
          <w:rFonts w:ascii="Times New Roman" w:hAnsi="Times New Roman" w:cs="Times New Roman"/>
          <w:sz w:val="24"/>
          <w:szCs w:val="24"/>
        </w:rPr>
        <w:t>. В случае, если победитель тендера не представил обеспечение исполнения договора в срок не более 20 (двадцати) рабочих дней со дня заключения догов</w:t>
      </w:r>
      <w:r w:rsidR="005E30DA" w:rsidRPr="00F15900">
        <w:rPr>
          <w:rFonts w:ascii="Times New Roman" w:hAnsi="Times New Roman" w:cs="Times New Roman"/>
          <w:sz w:val="24"/>
          <w:szCs w:val="24"/>
        </w:rPr>
        <w:t xml:space="preserve">ора о закупках, то Заказчиком в </w:t>
      </w:r>
      <w:r w:rsidR="008C4003" w:rsidRPr="00F15900">
        <w:rPr>
          <w:rFonts w:ascii="Times New Roman" w:hAnsi="Times New Roman" w:cs="Times New Roman"/>
          <w:sz w:val="24"/>
          <w:szCs w:val="24"/>
        </w:rPr>
        <w:t xml:space="preserve">одностороннем порядке расторгается заключенный договор о закупках, удерживается внесенное потенциальным поставщиком обеспечение заявки и тендерная </w:t>
      </w:r>
      <w:r w:rsidR="005E30DA" w:rsidRPr="00F15900">
        <w:rPr>
          <w:rFonts w:ascii="Times New Roman" w:hAnsi="Times New Roman" w:cs="Times New Roman"/>
          <w:sz w:val="24"/>
          <w:szCs w:val="24"/>
        </w:rPr>
        <w:t xml:space="preserve">комиссия определяет победителем </w:t>
      </w:r>
      <w:r w:rsidR="008C4003" w:rsidRPr="00F15900">
        <w:rPr>
          <w:rFonts w:ascii="Times New Roman" w:hAnsi="Times New Roman" w:cs="Times New Roman"/>
          <w:sz w:val="24"/>
          <w:szCs w:val="24"/>
        </w:rPr>
        <w:t>тендера потенциального поставщика, занявшего по итогам тендера второе место.</w:t>
      </w:r>
    </w:p>
    <w:p w14:paraId="642DF848" w14:textId="52B87147" w:rsidR="008C4003" w:rsidRPr="00F15900" w:rsidRDefault="008C4003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 xml:space="preserve">Исключение составляют случаи полного и надлежащего исполнения поставщиком своих обязательств по договору о закупках до истечения окончательного срока </w:t>
      </w:r>
      <w:r w:rsidR="005E30DA" w:rsidRPr="00F15900">
        <w:rPr>
          <w:rFonts w:ascii="Times New Roman" w:hAnsi="Times New Roman" w:cs="Times New Roman"/>
          <w:sz w:val="24"/>
          <w:szCs w:val="24"/>
        </w:rPr>
        <w:t xml:space="preserve">внесения обеспечения исполнения </w:t>
      </w:r>
      <w:r w:rsidR="0004254C" w:rsidRPr="00F15900">
        <w:rPr>
          <w:rFonts w:ascii="Times New Roman" w:hAnsi="Times New Roman" w:cs="Times New Roman"/>
          <w:sz w:val="24"/>
          <w:szCs w:val="24"/>
        </w:rPr>
        <w:t xml:space="preserve">договора о закупках. </w:t>
      </w:r>
      <w:r w:rsidRPr="00F15900">
        <w:rPr>
          <w:rFonts w:ascii="Times New Roman" w:hAnsi="Times New Roman" w:cs="Times New Roman"/>
          <w:sz w:val="24"/>
          <w:szCs w:val="24"/>
        </w:rPr>
        <w:t>Сведения о поставщике, не внесшем обеспечение исполнения договора, Заказчиком направляются в установленном порядке Оператору Фонда по закупкам для внесени</w:t>
      </w:r>
      <w:r w:rsidR="0004254C" w:rsidRPr="00F15900">
        <w:rPr>
          <w:rFonts w:ascii="Times New Roman" w:hAnsi="Times New Roman" w:cs="Times New Roman"/>
          <w:sz w:val="24"/>
          <w:szCs w:val="24"/>
        </w:rPr>
        <w:t xml:space="preserve">я сведений о таком поставщике в </w:t>
      </w:r>
      <w:r w:rsidRPr="00F15900">
        <w:rPr>
          <w:rFonts w:ascii="Times New Roman" w:hAnsi="Times New Roman" w:cs="Times New Roman"/>
          <w:sz w:val="24"/>
          <w:szCs w:val="24"/>
        </w:rPr>
        <w:t>Перечень ненадежных потенциальных поставщиков (поставщиков) Фонда.</w:t>
      </w:r>
    </w:p>
    <w:p w14:paraId="3E7F8F4E" w14:textId="6AE35C57" w:rsidR="008C4003" w:rsidRPr="00F15900" w:rsidRDefault="008C4003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>.</w:t>
      </w:r>
      <w:r w:rsidR="0071110C">
        <w:rPr>
          <w:rFonts w:ascii="Times New Roman" w:hAnsi="Times New Roman" w:cs="Times New Roman"/>
          <w:sz w:val="24"/>
          <w:szCs w:val="24"/>
        </w:rPr>
        <w:t>10</w:t>
      </w:r>
      <w:r w:rsidRPr="00F15900">
        <w:rPr>
          <w:rFonts w:ascii="Times New Roman" w:hAnsi="Times New Roman" w:cs="Times New Roman"/>
          <w:sz w:val="24"/>
          <w:szCs w:val="24"/>
        </w:rPr>
        <w:t>. Заказчик возвращает внесенное обеспечение исполнения договора о закупках поставщику в течение 10 (десяти) рабочих дней с даты полного и надлежащего испо</w:t>
      </w:r>
      <w:r w:rsidR="005E30DA" w:rsidRPr="00F15900">
        <w:rPr>
          <w:rFonts w:ascii="Times New Roman" w:hAnsi="Times New Roman" w:cs="Times New Roman"/>
          <w:sz w:val="24"/>
          <w:szCs w:val="24"/>
        </w:rPr>
        <w:t xml:space="preserve">лнения им своих обязательств по </w:t>
      </w:r>
      <w:r w:rsidRPr="00F15900">
        <w:rPr>
          <w:rFonts w:ascii="Times New Roman" w:hAnsi="Times New Roman" w:cs="Times New Roman"/>
          <w:sz w:val="24"/>
          <w:szCs w:val="24"/>
        </w:rPr>
        <w:t>договору о закупках либо по соответствующему году (в случае, если долгосрочным договором предусмотрено внесение обеспечения исполнения договора на соответствующий год).</w:t>
      </w:r>
    </w:p>
    <w:p w14:paraId="1D77D558" w14:textId="3B46E4E1" w:rsidR="000765E5" w:rsidRPr="00F15900" w:rsidRDefault="000765E5" w:rsidP="00F15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900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5</w:t>
      </w:r>
      <w:r w:rsidRPr="00F15900">
        <w:rPr>
          <w:rFonts w:ascii="Times New Roman" w:hAnsi="Times New Roman" w:cs="Times New Roman"/>
          <w:sz w:val="24"/>
          <w:szCs w:val="24"/>
        </w:rPr>
        <w:t>.</w:t>
      </w:r>
      <w:r w:rsidR="0071110C">
        <w:rPr>
          <w:rFonts w:ascii="Times New Roman" w:hAnsi="Times New Roman" w:cs="Times New Roman"/>
          <w:sz w:val="24"/>
          <w:szCs w:val="24"/>
        </w:rPr>
        <w:t>11</w:t>
      </w:r>
      <w:r w:rsidRPr="00F15900">
        <w:rPr>
          <w:rFonts w:ascii="Times New Roman" w:hAnsi="Times New Roman" w:cs="Times New Roman"/>
          <w:sz w:val="24"/>
          <w:szCs w:val="24"/>
        </w:rPr>
        <w:t>. В случае нарушения поставщиком исполнения договорных обязательств Заказчик вправе удержать из суммы внесенного обеспечения исполнения договора о закупках сумму штрафа, начисленную поставщику за нарушение исполнения им договорных обязательств и возникших в связи с этим убытков. Оставшаяся сумма обеспечения исполнения договора о закупке возвращается поставщику в срок не более 10 (десяти) рабочих дней с даты полного и надлежащего исполнения им своих обязательств по договору, а также устранения им допущенных и возможных к устранению нарушений условий договора о закупке (в случае допущения таких нарушений) без внесения его в Перечень ненадежных потенциальных поставщиков (поставщиков) Фонда. При этом в случае полной оплаты штрафных санкций поставщиком до подачи Заказчиком искового заявления в суд обеспечение исполнения договора Заказчиком не удерживается, и поставщик не вносится в Перечень ненадежных потенциальных поставщиков (поставщиков) Фонда.</w:t>
      </w:r>
    </w:p>
    <w:p w14:paraId="1EA52F1B" w14:textId="4B6710CA" w:rsidR="000765E5" w:rsidRDefault="000765E5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E3214D" w14:textId="610F5641" w:rsidR="000765E5" w:rsidRPr="000765E5" w:rsidRDefault="000765E5" w:rsidP="00711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5E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E243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765E5">
        <w:rPr>
          <w:rFonts w:ascii="Times New Roman" w:hAnsi="Times New Roman" w:cs="Times New Roman"/>
          <w:b/>
          <w:bCs/>
          <w:sz w:val="24"/>
          <w:szCs w:val="24"/>
        </w:rPr>
        <w:t>. Информация о случаях включения потенциального поставщика в Перечень ненадежных потенциальных поставщиков (поставщиков) Фонда</w:t>
      </w:r>
    </w:p>
    <w:p w14:paraId="22813475" w14:textId="02FFBE5F" w:rsidR="000765E5" w:rsidRPr="000765E5" w:rsidRDefault="000765E5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E5">
        <w:rPr>
          <w:rFonts w:ascii="Times New Roman" w:hAnsi="Times New Roman" w:cs="Times New Roman"/>
          <w:sz w:val="24"/>
          <w:szCs w:val="24"/>
        </w:rPr>
        <w:t>1</w:t>
      </w:r>
      <w:r w:rsidR="001E243B">
        <w:rPr>
          <w:rFonts w:ascii="Times New Roman" w:hAnsi="Times New Roman" w:cs="Times New Roman"/>
          <w:sz w:val="24"/>
          <w:szCs w:val="24"/>
        </w:rPr>
        <w:t>6</w:t>
      </w:r>
      <w:r w:rsidRPr="000765E5">
        <w:rPr>
          <w:rFonts w:ascii="Times New Roman" w:hAnsi="Times New Roman" w:cs="Times New Roman"/>
          <w:sz w:val="24"/>
          <w:szCs w:val="24"/>
        </w:rPr>
        <w:t>.1. Потенциальный поставщик (поставщик) подлежит включению в Перечень ненадежных потенциальных поставщиков (поставщиков) Фонда по следующим основаниям:</w:t>
      </w:r>
    </w:p>
    <w:p w14:paraId="51C629CB" w14:textId="77777777" w:rsidR="000765E5" w:rsidRPr="000765E5" w:rsidRDefault="000765E5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E5">
        <w:rPr>
          <w:rFonts w:ascii="Times New Roman" w:hAnsi="Times New Roman" w:cs="Times New Roman"/>
          <w:sz w:val="24"/>
          <w:szCs w:val="24"/>
        </w:rPr>
        <w:t>1) предоставление недостоверной информации в процессе закупок;</w:t>
      </w:r>
    </w:p>
    <w:p w14:paraId="07F5FE12" w14:textId="7261CEBF" w:rsidR="000765E5" w:rsidRPr="000765E5" w:rsidRDefault="000765E5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E5">
        <w:rPr>
          <w:rFonts w:ascii="Times New Roman" w:hAnsi="Times New Roman" w:cs="Times New Roman"/>
          <w:sz w:val="24"/>
          <w:szCs w:val="24"/>
        </w:rPr>
        <w:t>2) уклонение (отказ) потенциального поставщика, признанного победителем закупок способом тендера или запроса ценовых предложений, от заключения договора о з</w:t>
      </w:r>
      <w:r w:rsidR="00D652E2">
        <w:rPr>
          <w:rFonts w:ascii="Times New Roman" w:hAnsi="Times New Roman" w:cs="Times New Roman"/>
          <w:sz w:val="24"/>
          <w:szCs w:val="24"/>
        </w:rPr>
        <w:t xml:space="preserve">акупках, за исключением случаев </w:t>
      </w:r>
      <w:r w:rsidRPr="000765E5">
        <w:rPr>
          <w:rFonts w:ascii="Times New Roman" w:hAnsi="Times New Roman" w:cs="Times New Roman"/>
          <w:sz w:val="24"/>
          <w:szCs w:val="24"/>
        </w:rPr>
        <w:t>несвоевременного направления Заказчиком подписанного с его стороны договора в а</w:t>
      </w:r>
      <w:r w:rsidR="00D652E2">
        <w:rPr>
          <w:rFonts w:ascii="Times New Roman" w:hAnsi="Times New Roman" w:cs="Times New Roman"/>
          <w:sz w:val="24"/>
          <w:szCs w:val="24"/>
        </w:rPr>
        <w:t xml:space="preserve">дрес потенциального поставщика. </w:t>
      </w:r>
      <w:r w:rsidRPr="000765E5">
        <w:rPr>
          <w:rFonts w:ascii="Times New Roman" w:hAnsi="Times New Roman" w:cs="Times New Roman"/>
          <w:sz w:val="24"/>
          <w:szCs w:val="24"/>
        </w:rPr>
        <w:t>Данная норма не распространяется на потенциального поставщика, занявшего по итогам тендера второе место;</w:t>
      </w:r>
    </w:p>
    <w:p w14:paraId="15322CA0" w14:textId="26102674" w:rsidR="000765E5" w:rsidRPr="000765E5" w:rsidRDefault="000765E5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E5">
        <w:rPr>
          <w:rFonts w:ascii="Times New Roman" w:hAnsi="Times New Roman" w:cs="Times New Roman"/>
          <w:sz w:val="24"/>
          <w:szCs w:val="24"/>
        </w:rPr>
        <w:t>3) невнесение обеспечения исполнения договора в установленные договором сроки, по закупкам, проведенным способом тендера, за исключением случаев п</w:t>
      </w:r>
      <w:r w:rsidR="00D652E2">
        <w:rPr>
          <w:rFonts w:ascii="Times New Roman" w:hAnsi="Times New Roman" w:cs="Times New Roman"/>
          <w:sz w:val="24"/>
          <w:szCs w:val="24"/>
        </w:rPr>
        <w:t xml:space="preserve">олного и надлежащего исполнения </w:t>
      </w:r>
      <w:r w:rsidRPr="000765E5">
        <w:rPr>
          <w:rFonts w:ascii="Times New Roman" w:hAnsi="Times New Roman" w:cs="Times New Roman"/>
          <w:sz w:val="24"/>
          <w:szCs w:val="24"/>
        </w:rPr>
        <w:t>поставщиком своих обязательств по договору о закупках в части выполнения работ, до истечения окончательного срока внесения обеспечения исполнения договора;</w:t>
      </w:r>
    </w:p>
    <w:p w14:paraId="40E6A824" w14:textId="104598AD" w:rsidR="000765E5" w:rsidRDefault="000765E5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5E5">
        <w:rPr>
          <w:rFonts w:ascii="Times New Roman" w:hAnsi="Times New Roman" w:cs="Times New Roman"/>
          <w:sz w:val="24"/>
          <w:szCs w:val="24"/>
        </w:rPr>
        <w:t>4) наличие вступившего в законную силу решения (постановления) суда, установившего факт неисполнения или ненадлежащего исполнения договора о закупках.</w:t>
      </w:r>
    </w:p>
    <w:p w14:paraId="58FEEB94" w14:textId="77777777" w:rsidR="00D652E2" w:rsidRPr="000765E5" w:rsidRDefault="00D652E2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D5424" w14:textId="62608E80" w:rsidR="000765E5" w:rsidRPr="000765E5" w:rsidRDefault="000765E5" w:rsidP="00711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5E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E243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765E5">
        <w:rPr>
          <w:rFonts w:ascii="Times New Roman" w:hAnsi="Times New Roman" w:cs="Times New Roman"/>
          <w:b/>
          <w:bCs/>
          <w:sz w:val="24"/>
          <w:szCs w:val="24"/>
        </w:rPr>
        <w:t xml:space="preserve">. Порядок и сроки внесения изменений и дополнений в </w:t>
      </w:r>
      <w:r w:rsidR="00FE1119">
        <w:rPr>
          <w:rFonts w:ascii="Times New Roman" w:hAnsi="Times New Roman" w:cs="Times New Roman"/>
          <w:b/>
          <w:sz w:val="24"/>
          <w:szCs w:val="24"/>
        </w:rPr>
        <w:t>тендерную</w:t>
      </w:r>
      <w:r w:rsidR="00FE1119" w:rsidRPr="00FE1119">
        <w:rPr>
          <w:rFonts w:ascii="Times New Roman" w:hAnsi="Times New Roman" w:cs="Times New Roman"/>
          <w:b/>
          <w:sz w:val="24"/>
          <w:szCs w:val="24"/>
        </w:rPr>
        <w:t xml:space="preserve"> доку</w:t>
      </w:r>
      <w:r w:rsidR="00FE1119">
        <w:rPr>
          <w:rFonts w:ascii="Times New Roman" w:hAnsi="Times New Roman" w:cs="Times New Roman"/>
          <w:b/>
          <w:sz w:val="24"/>
          <w:szCs w:val="24"/>
        </w:rPr>
        <w:t>ментацию</w:t>
      </w:r>
    </w:p>
    <w:p w14:paraId="6CC34924" w14:textId="1F55414E" w:rsidR="008C00A6" w:rsidRPr="008C00A6" w:rsidRDefault="0071110C" w:rsidP="008C00A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E2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  <w:r w:rsidRPr="008C00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Изменения</w:t>
      </w:r>
      <w:r w:rsidR="008C00A6" w:rsidRPr="008C00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дополнения в Тендерную документацию вносятся Организатором закупок в установленном порядке в срок не позднее 5 (пяти) календарных дней до истечения окончательного срока представления Заявок.</w:t>
      </w:r>
      <w:r w:rsidR="008C00A6" w:rsidRPr="008C0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00A6" w:rsidRPr="008C00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этом окончательный срок предоставления Заявок продлевается не менее чем на 10 (десять) календарных дней. Об изменениях и дополнениях Тендерной документации и изменённом сроке представления Заявок Организатор закупок уведомляет всех потенциальных поставщиков, получивших Тендерную документацию, в течение 2 (двух) рабочих дней со дня утверждения изменений и дополнений в Тендерную документацию, путем </w:t>
      </w:r>
      <w:r w:rsidR="008C00A6" w:rsidRPr="008C00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опубликования внесенных изменений на веб-сайте Заказчика</w:t>
      </w:r>
      <w:r w:rsidR="008C00A6" w:rsidRPr="008C00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44B40CE" w14:textId="4601F7E3" w:rsidR="008C00A6" w:rsidRDefault="008C00A6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284EA" w14:textId="31192FB1" w:rsidR="008C00A6" w:rsidRPr="00E359AA" w:rsidRDefault="008C00A6" w:rsidP="0071110C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Приложения к </w:t>
      </w:r>
      <w:r w:rsidR="00FE1119" w:rsidRPr="00E359AA">
        <w:rPr>
          <w:rFonts w:ascii="Times New Roman" w:hAnsi="Times New Roman" w:cs="Times New Roman"/>
          <w:b/>
          <w:sz w:val="24"/>
          <w:szCs w:val="24"/>
        </w:rPr>
        <w:t>тендерной документации</w:t>
      </w:r>
      <w:r w:rsidRPr="00E35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3A61E49E" w14:textId="0286E6E1" w:rsidR="008C00A6" w:rsidRDefault="008C00A6" w:rsidP="0071110C">
      <w:pPr>
        <w:pStyle w:val="ac"/>
        <w:numPr>
          <w:ilvl w:val="0"/>
          <w:numId w:val="37"/>
        </w:numPr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закупаемых </w:t>
      </w:r>
      <w:r w:rsidR="007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(приложение </w:t>
      </w:r>
      <w:r w:rsid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№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);</w:t>
      </w:r>
    </w:p>
    <w:p w14:paraId="15D8CB52" w14:textId="64E7AC2E" w:rsidR="0071110C" w:rsidRDefault="008C00A6" w:rsidP="0071110C">
      <w:pPr>
        <w:pStyle w:val="ac"/>
        <w:numPr>
          <w:ilvl w:val="0"/>
          <w:numId w:val="37"/>
        </w:numPr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Техническая спецификация закупаемых </w:t>
      </w:r>
      <w:r w:rsid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="007E3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="006733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ведомостей дефектов, графиков</w:t>
      </w: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(приложение </w:t>
      </w:r>
      <w:r w:rsid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№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);</w:t>
      </w:r>
    </w:p>
    <w:p w14:paraId="21CE4D9A" w14:textId="28F2FD69" w:rsidR="0071110C" w:rsidRDefault="008C00A6" w:rsidP="0071110C">
      <w:pPr>
        <w:pStyle w:val="ac"/>
        <w:numPr>
          <w:ilvl w:val="0"/>
          <w:numId w:val="37"/>
        </w:numPr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1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Форма заявки </w:t>
      </w:r>
      <w:r w:rsidR="007E3E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участие в тендере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(приложение </w:t>
      </w:r>
      <w:r w:rsidR="000D40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№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3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);</w:t>
      </w:r>
    </w:p>
    <w:p w14:paraId="25DF0462" w14:textId="7CBDEF55" w:rsidR="0071110C" w:rsidRDefault="008C00A6" w:rsidP="0071110C">
      <w:pPr>
        <w:pStyle w:val="ac"/>
        <w:numPr>
          <w:ilvl w:val="0"/>
          <w:numId w:val="37"/>
        </w:numPr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ценового предложения 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(приложение </w:t>
      </w:r>
      <w:r w:rsidR="000D40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№4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);</w:t>
      </w:r>
    </w:p>
    <w:p w14:paraId="6ED37EFA" w14:textId="42A654F5" w:rsidR="0071110C" w:rsidRDefault="008C00A6" w:rsidP="0071110C">
      <w:pPr>
        <w:pStyle w:val="ac"/>
        <w:numPr>
          <w:ilvl w:val="0"/>
          <w:numId w:val="37"/>
        </w:numPr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банковской гарантии 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(приложение </w:t>
      </w:r>
      <w:r w:rsidR="000D405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№</w:t>
      </w:r>
      <w:r w:rsidR="00DB257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5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);</w:t>
      </w:r>
    </w:p>
    <w:p w14:paraId="7473EF24" w14:textId="241C14CA" w:rsidR="00AD0C0C" w:rsidRDefault="00AD0C0C" w:rsidP="0071110C">
      <w:pPr>
        <w:pStyle w:val="ac"/>
        <w:numPr>
          <w:ilvl w:val="0"/>
          <w:numId w:val="37"/>
        </w:numPr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согласия специалиста 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(приложение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№6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7111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);</w:t>
      </w:r>
    </w:p>
    <w:p w14:paraId="1C6CE755" w14:textId="5E6EE9CE" w:rsidR="008C00A6" w:rsidRPr="00AD0C0C" w:rsidRDefault="008C00A6" w:rsidP="0071110C">
      <w:pPr>
        <w:pStyle w:val="ac"/>
        <w:numPr>
          <w:ilvl w:val="0"/>
          <w:numId w:val="37"/>
        </w:numPr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 договора о закупках </w:t>
      </w:r>
      <w:r w:rsidR="00DB25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</w:t>
      </w:r>
      <w:r w:rsidRPr="00711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1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(приложение </w:t>
      </w:r>
      <w:r w:rsidR="00DB25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№</w:t>
      </w:r>
      <w:r w:rsidR="00AD0C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</w:t>
      </w:r>
      <w:r w:rsidRPr="007111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 </w:t>
      </w:r>
      <w:r w:rsidR="00FE1119">
        <w:rPr>
          <w:rFonts w:ascii="Times New Roman" w:hAnsi="Times New Roman" w:cs="Times New Roman"/>
          <w:sz w:val="24"/>
          <w:szCs w:val="24"/>
        </w:rPr>
        <w:t>тендерной документации</w:t>
      </w:r>
      <w:r w:rsidRPr="007111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);</w:t>
      </w:r>
    </w:p>
    <w:p w14:paraId="0544A3D2" w14:textId="77777777" w:rsidR="00AD0C0C" w:rsidRPr="0071110C" w:rsidRDefault="00AD0C0C" w:rsidP="00AD0C0C">
      <w:pPr>
        <w:pStyle w:val="ac"/>
        <w:tabs>
          <w:tab w:val="left" w:pos="7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18F36F4A" w14:textId="77777777" w:rsidR="008C00A6" w:rsidRPr="008C00A6" w:rsidRDefault="008C00A6" w:rsidP="008C00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FA7E0" w14:textId="77777777" w:rsidR="008C00A6" w:rsidRPr="000765E5" w:rsidRDefault="008C00A6" w:rsidP="00076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C00A6" w:rsidRPr="000765E5" w:rsidSect="00B0231A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D5B"/>
    <w:multiLevelType w:val="multilevel"/>
    <w:tmpl w:val="B5AAEAA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40B596A"/>
    <w:multiLevelType w:val="hybridMultilevel"/>
    <w:tmpl w:val="FA0C4C34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81801"/>
    <w:multiLevelType w:val="multilevel"/>
    <w:tmpl w:val="0BC4AF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140E61"/>
    <w:multiLevelType w:val="hybridMultilevel"/>
    <w:tmpl w:val="BF3CE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1555F"/>
    <w:multiLevelType w:val="multilevel"/>
    <w:tmpl w:val="35E03E00"/>
    <w:numStyleLink w:val="4"/>
  </w:abstractNum>
  <w:abstractNum w:abstractNumId="5" w15:restartNumberingAfterBreak="0">
    <w:nsid w:val="0C7633E1"/>
    <w:multiLevelType w:val="hybridMultilevel"/>
    <w:tmpl w:val="E0ACCF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B5065"/>
    <w:multiLevelType w:val="hybridMultilevel"/>
    <w:tmpl w:val="EB98E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60614"/>
    <w:multiLevelType w:val="hybridMultilevel"/>
    <w:tmpl w:val="BF1AE67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2697477"/>
    <w:multiLevelType w:val="hybridMultilevel"/>
    <w:tmpl w:val="EF88B91E"/>
    <w:lvl w:ilvl="0" w:tplc="3886BA80">
      <w:start w:val="1"/>
      <w:numFmt w:val="decimal"/>
      <w:lvlText w:val="%1)"/>
      <w:lvlJc w:val="left"/>
      <w:pPr>
        <w:ind w:left="1353" w:hanging="360"/>
      </w:pPr>
      <w:rPr>
        <w:b w:val="0"/>
        <w:lang w:val="ru-RU"/>
      </w:rPr>
    </w:lvl>
    <w:lvl w:ilvl="1" w:tplc="644048F2">
      <w:start w:val="1"/>
      <w:numFmt w:val="decimal"/>
      <w:lvlText w:val="29.%2)"/>
      <w:lvlJc w:val="left"/>
      <w:pPr>
        <w:ind w:left="50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D29CA"/>
    <w:multiLevelType w:val="hybridMultilevel"/>
    <w:tmpl w:val="055E5DF0"/>
    <w:lvl w:ilvl="0" w:tplc="A0627C54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9446C44"/>
    <w:multiLevelType w:val="hybridMultilevel"/>
    <w:tmpl w:val="8032A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C08AB"/>
    <w:multiLevelType w:val="hybridMultilevel"/>
    <w:tmpl w:val="91168BA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6E016F8"/>
    <w:multiLevelType w:val="hybridMultilevel"/>
    <w:tmpl w:val="BE7C4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46734C"/>
    <w:multiLevelType w:val="multilevel"/>
    <w:tmpl w:val="F828A3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86C7538"/>
    <w:multiLevelType w:val="hybridMultilevel"/>
    <w:tmpl w:val="51E417C0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E617A4"/>
    <w:multiLevelType w:val="hybridMultilevel"/>
    <w:tmpl w:val="5F14E83A"/>
    <w:lvl w:ilvl="0" w:tplc="0DB65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9E7468B"/>
    <w:multiLevelType w:val="multilevel"/>
    <w:tmpl w:val="01B61B4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B86CE2"/>
    <w:multiLevelType w:val="multilevel"/>
    <w:tmpl w:val="01B61B4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3D39AF"/>
    <w:multiLevelType w:val="multilevel"/>
    <w:tmpl w:val="625001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B56DB4"/>
    <w:multiLevelType w:val="hybridMultilevel"/>
    <w:tmpl w:val="A7969054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CA64EA"/>
    <w:multiLevelType w:val="hybridMultilevel"/>
    <w:tmpl w:val="47948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75FD5"/>
    <w:multiLevelType w:val="hybridMultilevel"/>
    <w:tmpl w:val="E44CDDB4"/>
    <w:lvl w:ilvl="0" w:tplc="22020BD6">
      <w:start w:val="1"/>
      <w:numFmt w:val="decimal"/>
      <w:lvlText w:val="Глава 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5268" w:hanging="360"/>
      </w:pPr>
    </w:lvl>
    <w:lvl w:ilvl="2" w:tplc="C2A6077A">
      <w:start w:val="1"/>
      <w:numFmt w:val="decimal"/>
      <w:lvlText w:val="%3)"/>
      <w:lvlJc w:val="left"/>
      <w:pPr>
        <w:ind w:left="6678" w:hanging="87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22" w15:restartNumberingAfterBreak="0">
    <w:nsid w:val="3D94072F"/>
    <w:multiLevelType w:val="hybridMultilevel"/>
    <w:tmpl w:val="AE1295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391600"/>
    <w:multiLevelType w:val="hybridMultilevel"/>
    <w:tmpl w:val="65F4B6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89708B8"/>
    <w:multiLevelType w:val="hybridMultilevel"/>
    <w:tmpl w:val="49E41FE0"/>
    <w:lvl w:ilvl="0" w:tplc="554C9E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9D9CD37C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DD24792"/>
    <w:multiLevelType w:val="hybridMultilevel"/>
    <w:tmpl w:val="C4B6FC7A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AF2ECB"/>
    <w:multiLevelType w:val="hybridMultilevel"/>
    <w:tmpl w:val="A606E1D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2973D2E"/>
    <w:multiLevelType w:val="hybridMultilevel"/>
    <w:tmpl w:val="AA201334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15C8C"/>
    <w:multiLevelType w:val="hybridMultilevel"/>
    <w:tmpl w:val="DAE8B248"/>
    <w:lvl w:ilvl="0" w:tplc="F064AB70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492CF8"/>
    <w:multiLevelType w:val="hybridMultilevel"/>
    <w:tmpl w:val="C7824E30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0378A2"/>
    <w:multiLevelType w:val="multilevel"/>
    <w:tmpl w:val="469ACF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3685191"/>
    <w:multiLevelType w:val="multilevel"/>
    <w:tmpl w:val="01B61B4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0D54F7"/>
    <w:multiLevelType w:val="multilevel"/>
    <w:tmpl w:val="C24E9A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707538A"/>
    <w:multiLevelType w:val="multilevel"/>
    <w:tmpl w:val="01B61B4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437F95"/>
    <w:multiLevelType w:val="hybridMultilevel"/>
    <w:tmpl w:val="8FFE7812"/>
    <w:lvl w:ilvl="0" w:tplc="DEA28C5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17768EB4">
      <w:start w:val="2"/>
      <w:numFmt w:val="bullet"/>
      <w:lvlText w:val="-"/>
      <w:lvlJc w:val="left"/>
      <w:pPr>
        <w:tabs>
          <w:tab w:val="num" w:pos="2133"/>
        </w:tabs>
        <w:ind w:left="2133" w:hanging="705"/>
      </w:pPr>
      <w:rPr>
        <w:rFonts w:ascii="Arial" w:eastAsia="Times New Roman" w:hAnsi="Arial" w:cs="Arial" w:hint="default"/>
      </w:rPr>
    </w:lvl>
    <w:lvl w:ilvl="2" w:tplc="CF405EDE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hAnsi="Times New Roman" w:cs="Times New Roman"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78860749"/>
    <w:multiLevelType w:val="hybridMultilevel"/>
    <w:tmpl w:val="4DCA9F74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FD5A88"/>
    <w:multiLevelType w:val="hybridMultilevel"/>
    <w:tmpl w:val="A154A740"/>
    <w:lvl w:ilvl="0" w:tplc="EDC2C4C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C8B09FEC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8ED6160E">
      <w:numFmt w:val="none"/>
      <w:lvlText w:val=""/>
      <w:lvlJc w:val="left"/>
      <w:pPr>
        <w:tabs>
          <w:tab w:val="num" w:pos="360"/>
        </w:tabs>
      </w:pPr>
    </w:lvl>
    <w:lvl w:ilvl="3" w:tplc="934C309C">
      <w:numFmt w:val="none"/>
      <w:lvlText w:val=""/>
      <w:lvlJc w:val="left"/>
      <w:pPr>
        <w:tabs>
          <w:tab w:val="num" w:pos="360"/>
        </w:tabs>
      </w:pPr>
    </w:lvl>
    <w:lvl w:ilvl="4" w:tplc="3CBA3D7C">
      <w:numFmt w:val="none"/>
      <w:lvlText w:val=""/>
      <w:lvlJc w:val="left"/>
      <w:pPr>
        <w:tabs>
          <w:tab w:val="num" w:pos="360"/>
        </w:tabs>
      </w:pPr>
    </w:lvl>
    <w:lvl w:ilvl="5" w:tplc="33583396">
      <w:numFmt w:val="none"/>
      <w:lvlText w:val=""/>
      <w:lvlJc w:val="left"/>
      <w:pPr>
        <w:tabs>
          <w:tab w:val="num" w:pos="360"/>
        </w:tabs>
      </w:pPr>
    </w:lvl>
    <w:lvl w:ilvl="6" w:tplc="93AE035C">
      <w:numFmt w:val="none"/>
      <w:lvlText w:val=""/>
      <w:lvlJc w:val="left"/>
      <w:pPr>
        <w:tabs>
          <w:tab w:val="num" w:pos="360"/>
        </w:tabs>
      </w:pPr>
    </w:lvl>
    <w:lvl w:ilvl="7" w:tplc="5E78943C">
      <w:numFmt w:val="none"/>
      <w:lvlText w:val=""/>
      <w:lvlJc w:val="left"/>
      <w:pPr>
        <w:tabs>
          <w:tab w:val="num" w:pos="360"/>
        </w:tabs>
      </w:pPr>
    </w:lvl>
    <w:lvl w:ilvl="8" w:tplc="360CC25C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7EDC100E"/>
    <w:multiLevelType w:val="hybridMultilevel"/>
    <w:tmpl w:val="160ABFF8"/>
    <w:lvl w:ilvl="0" w:tplc="E7AAF002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  <w:sz w:val="24"/>
        <w:szCs w:val="24"/>
      </w:rPr>
    </w:lvl>
    <w:lvl w:ilvl="1" w:tplc="0FDE38E2">
      <w:start w:val="1"/>
      <w:numFmt w:val="decimal"/>
      <w:lvlText w:val="%2)"/>
      <w:lvlJc w:val="left"/>
      <w:pPr>
        <w:ind w:left="1650" w:hanging="93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7"/>
  </w:num>
  <w:num w:numId="3">
    <w:abstractNumId w:val="11"/>
  </w:num>
  <w:num w:numId="4">
    <w:abstractNumId w:val="10"/>
  </w:num>
  <w:num w:numId="5">
    <w:abstractNumId w:val="6"/>
  </w:num>
  <w:num w:numId="6">
    <w:abstractNumId w:val="20"/>
  </w:num>
  <w:num w:numId="7">
    <w:abstractNumId w:val="3"/>
  </w:num>
  <w:num w:numId="8">
    <w:abstractNumId w:val="12"/>
  </w:num>
  <w:num w:numId="9">
    <w:abstractNumId w:val="18"/>
  </w:num>
  <w:num w:numId="10">
    <w:abstractNumId w:val="13"/>
  </w:num>
  <w:num w:numId="11">
    <w:abstractNumId w:val="23"/>
  </w:num>
  <w:num w:numId="12">
    <w:abstractNumId w:val="33"/>
  </w:num>
  <w:num w:numId="13">
    <w:abstractNumId w:val="37"/>
  </w:num>
  <w:num w:numId="14">
    <w:abstractNumId w:val="30"/>
  </w:num>
  <w:num w:numId="15">
    <w:abstractNumId w:val="19"/>
  </w:num>
  <w:num w:numId="16">
    <w:abstractNumId w:val="0"/>
  </w:num>
  <w:num w:numId="17">
    <w:abstractNumId w:val="22"/>
  </w:num>
  <w:num w:numId="18">
    <w:abstractNumId w:val="15"/>
  </w:num>
  <w:num w:numId="19">
    <w:abstractNumId w:val="28"/>
  </w:num>
  <w:num w:numId="20">
    <w:abstractNumId w:val="29"/>
  </w:num>
  <w:num w:numId="21">
    <w:abstractNumId w:val="26"/>
  </w:num>
  <w:num w:numId="22">
    <w:abstractNumId w:val="1"/>
  </w:num>
  <w:num w:numId="23">
    <w:abstractNumId w:val="31"/>
  </w:num>
  <w:num w:numId="24">
    <w:abstractNumId w:val="16"/>
  </w:num>
  <w:num w:numId="25">
    <w:abstractNumId w:val="17"/>
  </w:num>
  <w:num w:numId="26">
    <w:abstractNumId w:val="34"/>
  </w:num>
  <w:num w:numId="27">
    <w:abstractNumId w:val="32"/>
  </w:num>
  <w:num w:numId="28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4"/>
  </w:num>
  <w:num w:numId="31">
    <w:abstractNumId w:val="38"/>
  </w:num>
  <w:num w:numId="32">
    <w:abstractNumId w:val="25"/>
  </w:num>
  <w:num w:numId="33">
    <w:abstractNumId w:val="4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4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cs="Times New Roman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51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9"/>
  </w:num>
  <w:num w:numId="36">
    <w:abstractNumId w:val="2"/>
  </w:num>
  <w:num w:numId="37">
    <w:abstractNumId w:val="5"/>
  </w:num>
  <w:num w:numId="38">
    <w:abstractNumId w:val="14"/>
  </w:num>
  <w:num w:numId="39">
    <w:abstractNumId w:val="36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728"/>
    <w:rsid w:val="00025874"/>
    <w:rsid w:val="0004254C"/>
    <w:rsid w:val="00046DF6"/>
    <w:rsid w:val="00064727"/>
    <w:rsid w:val="00067E2A"/>
    <w:rsid w:val="000765E5"/>
    <w:rsid w:val="00093728"/>
    <w:rsid w:val="000946F3"/>
    <w:rsid w:val="00095838"/>
    <w:rsid w:val="000A2001"/>
    <w:rsid w:val="000B61C7"/>
    <w:rsid w:val="000D0429"/>
    <w:rsid w:val="000D13B9"/>
    <w:rsid w:val="000D4052"/>
    <w:rsid w:val="000E4DA8"/>
    <w:rsid w:val="000E708E"/>
    <w:rsid w:val="000F5F09"/>
    <w:rsid w:val="001075A2"/>
    <w:rsid w:val="00140EBC"/>
    <w:rsid w:val="00142404"/>
    <w:rsid w:val="00182015"/>
    <w:rsid w:val="001853C3"/>
    <w:rsid w:val="001B7EE9"/>
    <w:rsid w:val="001C26F5"/>
    <w:rsid w:val="001C768A"/>
    <w:rsid w:val="001E243B"/>
    <w:rsid w:val="001F2938"/>
    <w:rsid w:val="001F447C"/>
    <w:rsid w:val="001F64E9"/>
    <w:rsid w:val="00200B0D"/>
    <w:rsid w:val="00211F78"/>
    <w:rsid w:val="00221DC7"/>
    <w:rsid w:val="0023593D"/>
    <w:rsid w:val="00236FE9"/>
    <w:rsid w:val="002962FC"/>
    <w:rsid w:val="00296E8A"/>
    <w:rsid w:val="00316CFE"/>
    <w:rsid w:val="00346DBF"/>
    <w:rsid w:val="00346F9C"/>
    <w:rsid w:val="00350282"/>
    <w:rsid w:val="00357D1D"/>
    <w:rsid w:val="00377849"/>
    <w:rsid w:val="003A57A9"/>
    <w:rsid w:val="003A75A4"/>
    <w:rsid w:val="003C008A"/>
    <w:rsid w:val="003D05F6"/>
    <w:rsid w:val="003E662F"/>
    <w:rsid w:val="00427330"/>
    <w:rsid w:val="00444B74"/>
    <w:rsid w:val="0045729D"/>
    <w:rsid w:val="00464771"/>
    <w:rsid w:val="00464A1B"/>
    <w:rsid w:val="00481F55"/>
    <w:rsid w:val="004F2C96"/>
    <w:rsid w:val="00505B0A"/>
    <w:rsid w:val="00513D68"/>
    <w:rsid w:val="00523931"/>
    <w:rsid w:val="00533B5D"/>
    <w:rsid w:val="00552D97"/>
    <w:rsid w:val="0055397E"/>
    <w:rsid w:val="00560B5A"/>
    <w:rsid w:val="005841D8"/>
    <w:rsid w:val="00591592"/>
    <w:rsid w:val="00594780"/>
    <w:rsid w:val="005974F1"/>
    <w:rsid w:val="005C434D"/>
    <w:rsid w:val="005E30DA"/>
    <w:rsid w:val="005E4F3E"/>
    <w:rsid w:val="00627E10"/>
    <w:rsid w:val="006300E7"/>
    <w:rsid w:val="00630A95"/>
    <w:rsid w:val="00640EF6"/>
    <w:rsid w:val="0064730F"/>
    <w:rsid w:val="00663C32"/>
    <w:rsid w:val="006733C3"/>
    <w:rsid w:val="006A3F70"/>
    <w:rsid w:val="006C23B7"/>
    <w:rsid w:val="006C55D9"/>
    <w:rsid w:val="006E60CE"/>
    <w:rsid w:val="006E6594"/>
    <w:rsid w:val="0071110C"/>
    <w:rsid w:val="00715AF4"/>
    <w:rsid w:val="007362CB"/>
    <w:rsid w:val="007571DA"/>
    <w:rsid w:val="00793FA0"/>
    <w:rsid w:val="007A2446"/>
    <w:rsid w:val="007C6C34"/>
    <w:rsid w:val="007D003B"/>
    <w:rsid w:val="007E3ED9"/>
    <w:rsid w:val="007E5542"/>
    <w:rsid w:val="00805AAD"/>
    <w:rsid w:val="008110D9"/>
    <w:rsid w:val="00812D49"/>
    <w:rsid w:val="0083264B"/>
    <w:rsid w:val="00833152"/>
    <w:rsid w:val="00873E1F"/>
    <w:rsid w:val="00874BC3"/>
    <w:rsid w:val="0089210B"/>
    <w:rsid w:val="008B5AE8"/>
    <w:rsid w:val="008C00A6"/>
    <w:rsid w:val="008C4003"/>
    <w:rsid w:val="008C608D"/>
    <w:rsid w:val="008F7EE8"/>
    <w:rsid w:val="00900878"/>
    <w:rsid w:val="009031DF"/>
    <w:rsid w:val="00911C50"/>
    <w:rsid w:val="0092171A"/>
    <w:rsid w:val="009314DD"/>
    <w:rsid w:val="009605D1"/>
    <w:rsid w:val="00987BF3"/>
    <w:rsid w:val="009C2A1B"/>
    <w:rsid w:val="009D1ABF"/>
    <w:rsid w:val="009E334E"/>
    <w:rsid w:val="009F3A77"/>
    <w:rsid w:val="00A03068"/>
    <w:rsid w:val="00A1456E"/>
    <w:rsid w:val="00A20C4A"/>
    <w:rsid w:val="00A20F84"/>
    <w:rsid w:val="00A27855"/>
    <w:rsid w:val="00A361D1"/>
    <w:rsid w:val="00A442C7"/>
    <w:rsid w:val="00A54417"/>
    <w:rsid w:val="00AD0C0C"/>
    <w:rsid w:val="00AF11CF"/>
    <w:rsid w:val="00B0231A"/>
    <w:rsid w:val="00B070B6"/>
    <w:rsid w:val="00B16884"/>
    <w:rsid w:val="00B42CF9"/>
    <w:rsid w:val="00B44FA6"/>
    <w:rsid w:val="00B8410C"/>
    <w:rsid w:val="00BA0728"/>
    <w:rsid w:val="00BB1530"/>
    <w:rsid w:val="00BB3124"/>
    <w:rsid w:val="00BB5624"/>
    <w:rsid w:val="00BC53D5"/>
    <w:rsid w:val="00BD03C1"/>
    <w:rsid w:val="00C568F8"/>
    <w:rsid w:val="00C62D78"/>
    <w:rsid w:val="00C73F14"/>
    <w:rsid w:val="00CB193F"/>
    <w:rsid w:val="00CB49F1"/>
    <w:rsid w:val="00CD0A1D"/>
    <w:rsid w:val="00CD4395"/>
    <w:rsid w:val="00CE1CC3"/>
    <w:rsid w:val="00CF0AE2"/>
    <w:rsid w:val="00D240F9"/>
    <w:rsid w:val="00D33281"/>
    <w:rsid w:val="00D429CA"/>
    <w:rsid w:val="00D45332"/>
    <w:rsid w:val="00D54FCE"/>
    <w:rsid w:val="00D652E2"/>
    <w:rsid w:val="00D8316E"/>
    <w:rsid w:val="00DA0884"/>
    <w:rsid w:val="00DB257E"/>
    <w:rsid w:val="00DD60E0"/>
    <w:rsid w:val="00E1224B"/>
    <w:rsid w:val="00E231CD"/>
    <w:rsid w:val="00E359AA"/>
    <w:rsid w:val="00E465E4"/>
    <w:rsid w:val="00E47414"/>
    <w:rsid w:val="00E57151"/>
    <w:rsid w:val="00E65A46"/>
    <w:rsid w:val="00E67F7A"/>
    <w:rsid w:val="00E803B6"/>
    <w:rsid w:val="00EA3EC1"/>
    <w:rsid w:val="00EB254C"/>
    <w:rsid w:val="00EB2AD0"/>
    <w:rsid w:val="00EC33FC"/>
    <w:rsid w:val="00EF40C6"/>
    <w:rsid w:val="00F014CF"/>
    <w:rsid w:val="00F15900"/>
    <w:rsid w:val="00F248CB"/>
    <w:rsid w:val="00F2546F"/>
    <w:rsid w:val="00F334C9"/>
    <w:rsid w:val="00F36875"/>
    <w:rsid w:val="00F459F4"/>
    <w:rsid w:val="00F463D0"/>
    <w:rsid w:val="00F46BDA"/>
    <w:rsid w:val="00F51A65"/>
    <w:rsid w:val="00F77829"/>
    <w:rsid w:val="00F92DF2"/>
    <w:rsid w:val="00FA6056"/>
    <w:rsid w:val="00FC1603"/>
    <w:rsid w:val="00FC48A3"/>
    <w:rsid w:val="00FE1119"/>
    <w:rsid w:val="00F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6DC1"/>
  <w15:chartTrackingRefBased/>
  <w15:docId w15:val="{AF0DC1D1-D0DF-44A8-9059-B20B602D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0"/>
    <w:link w:val="20"/>
    <w:semiHidden/>
    <w:rsid w:val="00B023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semiHidden/>
    <w:rsid w:val="00B023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1"/>
    <w:uiPriority w:val="99"/>
    <w:unhideWhenUsed/>
    <w:rsid w:val="00627E10"/>
    <w:rPr>
      <w:color w:val="0563C1" w:themeColor="hyperlink"/>
      <w:u w:val="single"/>
    </w:rPr>
  </w:style>
  <w:style w:type="paragraph" w:styleId="a5">
    <w:name w:val="No Spacing"/>
    <w:link w:val="a6"/>
    <w:uiPriority w:val="1"/>
    <w:qFormat/>
    <w:rsid w:val="005974F1"/>
    <w:pPr>
      <w:spacing w:after="0" w:line="240" w:lineRule="auto"/>
    </w:pPr>
  </w:style>
  <w:style w:type="character" w:styleId="a7">
    <w:name w:val="annotation reference"/>
    <w:basedOn w:val="a1"/>
    <w:semiHidden/>
    <w:unhideWhenUsed/>
    <w:rsid w:val="00A361D1"/>
    <w:rPr>
      <w:sz w:val="18"/>
      <w:szCs w:val="18"/>
    </w:rPr>
  </w:style>
  <w:style w:type="paragraph" w:styleId="a8">
    <w:name w:val="annotation text"/>
    <w:basedOn w:val="a0"/>
    <w:link w:val="a9"/>
    <w:unhideWhenUsed/>
    <w:rsid w:val="00A361D1"/>
    <w:pPr>
      <w:spacing w:line="240" w:lineRule="auto"/>
    </w:pPr>
    <w:rPr>
      <w:rFonts w:eastAsiaTheme="minorEastAsia"/>
      <w:sz w:val="24"/>
      <w:szCs w:val="24"/>
    </w:rPr>
  </w:style>
  <w:style w:type="character" w:customStyle="1" w:styleId="a9">
    <w:name w:val="Текст примечания Знак"/>
    <w:basedOn w:val="a1"/>
    <w:link w:val="a8"/>
    <w:rsid w:val="00A361D1"/>
    <w:rPr>
      <w:rFonts w:eastAsiaTheme="minorEastAsia"/>
      <w:sz w:val="24"/>
      <w:szCs w:val="24"/>
    </w:rPr>
  </w:style>
  <w:style w:type="paragraph" w:styleId="aa">
    <w:name w:val="Balloon Text"/>
    <w:basedOn w:val="a0"/>
    <w:link w:val="ab"/>
    <w:uiPriority w:val="99"/>
    <w:semiHidden/>
    <w:unhideWhenUsed/>
    <w:rsid w:val="00A36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A361D1"/>
    <w:rPr>
      <w:rFonts w:ascii="Segoe UI" w:hAnsi="Segoe UI" w:cs="Segoe UI"/>
      <w:sz w:val="18"/>
      <w:szCs w:val="18"/>
    </w:rPr>
  </w:style>
  <w:style w:type="paragraph" w:styleId="ac">
    <w:name w:val="List Paragraph"/>
    <w:aliases w:val="Equipment,Numbered Indented Text,Figure_name,List_TIS,alpha List,List Paragraph1,lp1,List Paragraph11,FooterText,Bullet List,numbered,Paragraphe de liste1,Bulletr List Paragraph,列出段落,列出段落1,Alpha List Paragraph,Ref,Bullets,YC Bulet,b1,new"/>
    <w:basedOn w:val="a0"/>
    <w:link w:val="ad"/>
    <w:uiPriority w:val="34"/>
    <w:qFormat/>
    <w:rsid w:val="000946F3"/>
    <w:pPr>
      <w:ind w:left="720"/>
      <w:contextualSpacing/>
    </w:pPr>
    <w:rPr>
      <w:rFonts w:eastAsiaTheme="minorEastAsia"/>
    </w:rPr>
  </w:style>
  <w:style w:type="character" w:customStyle="1" w:styleId="ad">
    <w:name w:val="Абзац списка Знак"/>
    <w:aliases w:val="Equipment Знак,Numbered Indented Text Знак,Figure_name Знак,List_TIS Знак,alpha List Знак,List Paragraph1 Знак,lp1 Знак,List Paragraph11 Знак,FooterText Знак,Bullet List Знак,numbered Знак,Paragraphe de liste1 Знак,列出段落 Знак,列出段落1 Знак"/>
    <w:link w:val="ac"/>
    <w:uiPriority w:val="34"/>
    <w:qFormat/>
    <w:rsid w:val="000946F3"/>
    <w:rPr>
      <w:rFonts w:eastAsiaTheme="minorEastAsia"/>
    </w:rPr>
  </w:style>
  <w:style w:type="paragraph" w:styleId="ae">
    <w:name w:val="Body Text"/>
    <w:basedOn w:val="a0"/>
    <w:link w:val="af"/>
    <w:uiPriority w:val="99"/>
    <w:semiHidden/>
    <w:unhideWhenUsed/>
    <w:rsid w:val="008C00A6"/>
    <w:pPr>
      <w:spacing w:after="120"/>
    </w:pPr>
  </w:style>
  <w:style w:type="character" w:customStyle="1" w:styleId="af">
    <w:name w:val="Основной текст Знак"/>
    <w:basedOn w:val="a1"/>
    <w:link w:val="ae"/>
    <w:uiPriority w:val="99"/>
    <w:semiHidden/>
    <w:rsid w:val="008C00A6"/>
  </w:style>
  <w:style w:type="character" w:customStyle="1" w:styleId="s0">
    <w:name w:val="s0"/>
    <w:rsid w:val="001075A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a">
    <w:name w:val="Статья"/>
    <w:basedOn w:val="a0"/>
    <w:link w:val="af0"/>
    <w:rsid w:val="00AF11CF"/>
    <w:pPr>
      <w:widowControl w:val="0"/>
      <w:numPr>
        <w:numId w:val="31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Статья Знак"/>
    <w:link w:val="a"/>
    <w:rsid w:val="00AF11CF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31">
    <w:name w:val="3 Статья 1."/>
    <w:basedOn w:val="a0"/>
    <w:qFormat/>
    <w:rsid w:val="00AF11CF"/>
    <w:pPr>
      <w:widowControl w:val="0"/>
      <w:numPr>
        <w:numId w:val="33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 w:line="240" w:lineRule="auto"/>
      <w:jc w:val="center"/>
      <w:outlineLvl w:val="2"/>
    </w:pPr>
    <w:rPr>
      <w:rFonts w:ascii="Arial" w:eastAsia="Calibri" w:hAnsi="Arial" w:cs="Times New Roman"/>
      <w:b/>
      <w:color w:val="000000"/>
      <w:sz w:val="24"/>
      <w:szCs w:val="24"/>
      <w:lang w:val="x-none" w:eastAsia="x-none"/>
    </w:rPr>
  </w:style>
  <w:style w:type="numbering" w:customStyle="1" w:styleId="4">
    <w:name w:val="Стиль4"/>
    <w:uiPriority w:val="99"/>
    <w:rsid w:val="00AF11CF"/>
    <w:pPr>
      <w:numPr>
        <w:numId w:val="32"/>
      </w:numPr>
    </w:pPr>
  </w:style>
  <w:style w:type="character" w:customStyle="1" w:styleId="a6">
    <w:name w:val="Без интервала Знак"/>
    <w:basedOn w:val="a1"/>
    <w:link w:val="a5"/>
    <w:uiPriority w:val="1"/>
    <w:rsid w:val="00A03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myrzagazieva@anpz.k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.myrzagazieva@anpz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f@anpz.kz" TargetMode="External"/><Relationship Id="rId5" Type="http://schemas.openxmlformats.org/officeDocument/2006/relationships/hyperlink" Target="http://www.anpz.k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21</Pages>
  <Words>10084</Words>
  <Characters>57483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Мырзагазиева Жулдыз Ждагатовна</dc:creator>
  <cp:keywords/>
  <dc:description/>
  <cp:lastModifiedBy>Мырзагазиева Жулдыз Ждагатовна</cp:lastModifiedBy>
  <cp:revision>239</cp:revision>
  <dcterms:created xsi:type="dcterms:W3CDTF">2022-06-23T10:15:00Z</dcterms:created>
  <dcterms:modified xsi:type="dcterms:W3CDTF">2022-07-15T04:17:00Z</dcterms:modified>
</cp:coreProperties>
</file>