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BF6" w:rsidRDefault="008C3BF6" w:rsidP="008C3BF6">
      <w:pPr>
        <w:jc w:val="right"/>
        <w:rPr>
          <w:rStyle w:val="s1"/>
        </w:rPr>
      </w:pPr>
      <w:r>
        <w:rPr>
          <w:i/>
        </w:rPr>
        <w:t>Приложение №1</w:t>
      </w:r>
    </w:p>
    <w:p w:rsidR="00CA0BF2" w:rsidRPr="00736141" w:rsidRDefault="00CA0BF2" w:rsidP="00CA0BF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36141">
        <w:rPr>
          <w:rStyle w:val="s1"/>
          <w:sz w:val="24"/>
          <w:szCs w:val="24"/>
        </w:rPr>
        <w:t>Перечень закупаемых товаров</w:t>
      </w:r>
    </w:p>
    <w:p w:rsidR="00CA0BF2" w:rsidRPr="00736141" w:rsidRDefault="00CA0BF2" w:rsidP="00CA0BF2">
      <w:pPr>
        <w:autoSpaceDE w:val="0"/>
        <w:autoSpaceDN w:val="0"/>
        <w:spacing w:after="0" w:line="240" w:lineRule="auto"/>
        <w:ind w:firstLine="851"/>
        <w:rPr>
          <w:rFonts w:ascii="Times New Roman" w:hAnsi="Times New Roman" w:cs="Times New Roman"/>
        </w:rPr>
      </w:pPr>
      <w:r w:rsidRPr="00736141">
        <w:rPr>
          <w:rFonts w:ascii="Times New Roman" w:hAnsi="Times New Roman" w:cs="Times New Roman"/>
        </w:rPr>
        <w:t> </w:t>
      </w:r>
    </w:p>
    <w:p w:rsidR="00CA0BF2" w:rsidRPr="00736141" w:rsidRDefault="00CA0BF2" w:rsidP="00CA0BF2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736141">
        <w:rPr>
          <w:rFonts w:ascii="Times New Roman" w:hAnsi="Times New Roman" w:cs="Times New Roman"/>
        </w:rPr>
        <w:t xml:space="preserve">Тендер по закупкам </w:t>
      </w:r>
      <w:r>
        <w:rPr>
          <w:rFonts w:ascii="Times New Roman" w:hAnsi="Times New Roman" w:cs="Times New Roman"/>
        </w:rPr>
        <w:t xml:space="preserve"> </w:t>
      </w:r>
      <w:r w:rsidRPr="0041069C">
        <w:rPr>
          <w:rFonts w:ascii="Times New Roman" w:hAnsi="Times New Roman" w:cs="Times New Roman"/>
          <w:b/>
        </w:rPr>
        <w:t xml:space="preserve">Натрия гипохлорита (10% по весу раствор) марка А с содержанием </w:t>
      </w:r>
      <w:proofErr w:type="spellStart"/>
      <w:r w:rsidRPr="0041069C">
        <w:rPr>
          <w:rFonts w:ascii="Times New Roman" w:hAnsi="Times New Roman" w:cs="Times New Roman"/>
          <w:b/>
        </w:rPr>
        <w:t>активн</w:t>
      </w:r>
      <w:proofErr w:type="gramStart"/>
      <w:r w:rsidRPr="0041069C">
        <w:rPr>
          <w:rFonts w:ascii="Times New Roman" w:hAnsi="Times New Roman" w:cs="Times New Roman"/>
          <w:b/>
        </w:rPr>
        <w:t>.х</w:t>
      </w:r>
      <w:proofErr w:type="gramEnd"/>
      <w:r w:rsidRPr="0041069C">
        <w:rPr>
          <w:rFonts w:ascii="Times New Roman" w:hAnsi="Times New Roman" w:cs="Times New Roman"/>
          <w:b/>
        </w:rPr>
        <w:t>лора</w:t>
      </w:r>
      <w:proofErr w:type="spellEnd"/>
      <w:r w:rsidRPr="0041069C">
        <w:rPr>
          <w:rFonts w:ascii="Times New Roman" w:hAnsi="Times New Roman" w:cs="Times New Roman"/>
          <w:b/>
        </w:rPr>
        <w:t xml:space="preserve"> не менее 120 г/дм3 (жидкий) на УГОВ   ГОСТ 11086-77</w:t>
      </w:r>
      <w:r w:rsidRPr="00736141">
        <w:rPr>
          <w:rFonts w:ascii="Times New Roman" w:hAnsi="Times New Roman" w:cs="Times New Roman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70"/>
        <w:gridCol w:w="1722"/>
        <w:gridCol w:w="1723"/>
        <w:gridCol w:w="1409"/>
        <w:gridCol w:w="1311"/>
        <w:gridCol w:w="1691"/>
        <w:gridCol w:w="1471"/>
        <w:gridCol w:w="1471"/>
        <w:gridCol w:w="1295"/>
        <w:gridCol w:w="1987"/>
      </w:tblGrid>
      <w:tr w:rsidR="00CA0BF2" w:rsidRPr="00736141" w:rsidTr="00F40BF9">
        <w:trPr>
          <w:trHeight w:val="1927"/>
        </w:trPr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A0BF2" w:rsidRPr="00736141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141">
              <w:rPr>
                <w:rFonts w:ascii="Times New Roman" w:hAnsi="Times New Roman" w:cs="Times New Roman"/>
                <w:b/>
                <w:bCs/>
              </w:rPr>
              <w:t>№ лота</w:t>
            </w:r>
          </w:p>
        </w:tc>
        <w:tc>
          <w:tcPr>
            <w:tcW w:w="58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A0BF2" w:rsidRPr="00736141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36141">
              <w:rPr>
                <w:rFonts w:ascii="Times New Roman" w:hAnsi="Times New Roman" w:cs="Times New Roman"/>
                <w:b/>
                <w:bCs/>
              </w:rPr>
              <w:t>Наименование заказчика</w:t>
            </w:r>
          </w:p>
        </w:tc>
        <w:tc>
          <w:tcPr>
            <w:tcW w:w="58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A0BF2" w:rsidRPr="00736141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141">
              <w:rPr>
                <w:rFonts w:ascii="Times New Roman" w:hAnsi="Times New Roman" w:cs="Times New Roman"/>
                <w:b/>
                <w:bCs/>
              </w:rPr>
              <w:t>Наименование товара *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A0BF2" w:rsidRPr="00736141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141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44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A0BF2" w:rsidRPr="00736141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141">
              <w:rPr>
                <w:rFonts w:ascii="Times New Roman" w:hAnsi="Times New Roman" w:cs="Times New Roman"/>
                <w:b/>
                <w:bCs/>
              </w:rPr>
              <w:t>Количество, объем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A0BF2" w:rsidRPr="00736141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141">
              <w:rPr>
                <w:rFonts w:ascii="Times New Roman" w:hAnsi="Times New Roman" w:cs="Times New Roman"/>
                <w:b/>
                <w:bCs/>
              </w:rPr>
              <w:t>Условия поставки (в соответствии с ИНКОТЕРМС 2000)</w:t>
            </w:r>
          </w:p>
        </w:tc>
        <w:tc>
          <w:tcPr>
            <w:tcW w:w="50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A0BF2" w:rsidRPr="00736141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141">
              <w:rPr>
                <w:rFonts w:ascii="Times New Roman" w:hAnsi="Times New Roman" w:cs="Times New Roman"/>
                <w:b/>
                <w:bCs/>
              </w:rPr>
              <w:t>Срок поставки товаров, выполнения работ, оказания услуг</w:t>
            </w:r>
          </w:p>
        </w:tc>
        <w:tc>
          <w:tcPr>
            <w:tcW w:w="50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A0BF2" w:rsidRPr="00736141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141">
              <w:rPr>
                <w:rFonts w:ascii="Times New Roman" w:hAnsi="Times New Roman" w:cs="Times New Roman"/>
                <w:b/>
                <w:bCs/>
              </w:rPr>
              <w:t>Место поставки товаров, выполнения работ, оказания услуг</w:t>
            </w: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A0BF2" w:rsidRPr="00736141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141">
              <w:rPr>
                <w:rFonts w:ascii="Times New Roman" w:hAnsi="Times New Roman" w:cs="Times New Roman"/>
                <w:b/>
                <w:bCs/>
              </w:rPr>
              <w:t>Размер авансового платежа, %</w:t>
            </w:r>
          </w:p>
        </w:tc>
        <w:tc>
          <w:tcPr>
            <w:tcW w:w="67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A0BF2" w:rsidRPr="00736141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141">
              <w:rPr>
                <w:rFonts w:ascii="Times New Roman" w:hAnsi="Times New Roman" w:cs="Times New Roman"/>
                <w:b/>
                <w:bCs/>
              </w:rPr>
              <w:t>Сумма, выделенная для закупок способом тендера (по лоту №), тенге, без НДС</w:t>
            </w:r>
          </w:p>
        </w:tc>
      </w:tr>
      <w:tr w:rsidR="00CA0BF2" w:rsidRPr="00736141" w:rsidTr="00F40BF9">
        <w:trPr>
          <w:trHeight w:val="65"/>
        </w:trPr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A0BF2" w:rsidRPr="00736141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141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A0BF2" w:rsidRPr="00736141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14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A0BF2" w:rsidRPr="00736141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141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A0BF2" w:rsidRPr="00736141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141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A0BF2" w:rsidRPr="00736141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141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A0BF2" w:rsidRPr="00736141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14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A0BF2" w:rsidRPr="00736141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141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5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A0BF2" w:rsidRPr="00736141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141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A0BF2" w:rsidRPr="00736141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141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6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A0BF2" w:rsidRPr="00736141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141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CA0BF2" w:rsidRPr="00736141" w:rsidTr="00F40BF9">
        <w:trPr>
          <w:trHeight w:val="1830"/>
        </w:trPr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A0BF2" w:rsidRPr="00736141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A0BF2" w:rsidRPr="006D0207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0207">
              <w:rPr>
                <w:rFonts w:ascii="Times New Roman" w:hAnsi="Times New Roman" w:cs="Times New Roman"/>
                <w:bCs/>
              </w:rPr>
              <w:t>ТОО «АНПЗ»</w:t>
            </w:r>
          </w:p>
        </w:tc>
        <w:tc>
          <w:tcPr>
            <w:tcW w:w="5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A0BF2" w:rsidRPr="006D0207" w:rsidRDefault="00CA0BF2" w:rsidP="00F40B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069C">
              <w:rPr>
                <w:rFonts w:ascii="Times New Roman" w:hAnsi="Times New Roman" w:cs="Times New Roman"/>
                <w:sz w:val="18"/>
                <w:szCs w:val="18"/>
              </w:rPr>
              <w:t xml:space="preserve">Натрия гипохлорит (10% по весу раствор) марка А с содержанием </w:t>
            </w:r>
            <w:proofErr w:type="spellStart"/>
            <w:r w:rsidRPr="0041069C">
              <w:rPr>
                <w:rFonts w:ascii="Times New Roman" w:hAnsi="Times New Roman" w:cs="Times New Roman"/>
                <w:sz w:val="18"/>
                <w:szCs w:val="18"/>
              </w:rPr>
              <w:t>активн</w:t>
            </w:r>
            <w:proofErr w:type="gramStart"/>
            <w:r w:rsidRPr="0041069C">
              <w:rPr>
                <w:rFonts w:ascii="Times New Roman" w:hAnsi="Times New Roman" w:cs="Times New Roman"/>
                <w:sz w:val="18"/>
                <w:szCs w:val="18"/>
              </w:rPr>
              <w:t>.х</w:t>
            </w:r>
            <w:proofErr w:type="gramEnd"/>
            <w:r w:rsidRPr="0041069C">
              <w:rPr>
                <w:rFonts w:ascii="Times New Roman" w:hAnsi="Times New Roman" w:cs="Times New Roman"/>
                <w:sz w:val="18"/>
                <w:szCs w:val="18"/>
              </w:rPr>
              <w:t>лора</w:t>
            </w:r>
            <w:proofErr w:type="spellEnd"/>
            <w:r w:rsidRPr="0041069C">
              <w:rPr>
                <w:rFonts w:ascii="Times New Roman" w:hAnsi="Times New Roman" w:cs="Times New Roman"/>
                <w:sz w:val="18"/>
                <w:szCs w:val="18"/>
              </w:rPr>
              <w:t xml:space="preserve"> не менее 120 г/дм3 (жидкий) на УГОВ   ГОСТ 11086-77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A0BF2" w:rsidRPr="006D0207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Тонна метрическая</w:t>
            </w:r>
          </w:p>
        </w:tc>
        <w:tc>
          <w:tcPr>
            <w:tcW w:w="4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A0BF2" w:rsidRPr="000C588A" w:rsidRDefault="00CA0BF2" w:rsidP="00F40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220,0</w:t>
            </w:r>
          </w:p>
          <w:p w:rsidR="00CA0BF2" w:rsidRPr="006D0207" w:rsidRDefault="00CA0BF2" w:rsidP="00F40B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A0BF2" w:rsidRPr="006D0207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DDP</w:t>
            </w:r>
          </w:p>
        </w:tc>
        <w:tc>
          <w:tcPr>
            <w:tcW w:w="5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A0BF2" w:rsidRPr="006D0207" w:rsidRDefault="00CA0BF2" w:rsidP="00F40B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 2016 партиями, согласно заявке</w:t>
            </w:r>
          </w:p>
        </w:tc>
        <w:tc>
          <w:tcPr>
            <w:tcW w:w="5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A0BF2" w:rsidRPr="001A6695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База ТОО «АНПЗ»</w:t>
            </w:r>
          </w:p>
        </w:tc>
        <w:tc>
          <w:tcPr>
            <w:tcW w:w="4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A0BF2" w:rsidRPr="006D0207" w:rsidRDefault="00CA0BF2" w:rsidP="00F4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A0BF2" w:rsidRPr="000C588A" w:rsidRDefault="00CA0BF2" w:rsidP="00F40BF9">
            <w:pPr>
              <w:jc w:val="center"/>
              <w:rPr>
                <w:rFonts w:ascii="Times New Roman" w:hAnsi="Times New Roman" w:cs="Times New Roman"/>
              </w:rPr>
            </w:pPr>
            <w:r w:rsidRPr="000C588A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10 167 690</w:t>
            </w:r>
            <w:r w:rsidRPr="000C588A">
              <w:rPr>
                <w:rFonts w:ascii="Times New Roman" w:hAnsi="Times New Roman" w:cs="Times New Roman"/>
              </w:rPr>
              <w:t xml:space="preserve">  </w:t>
            </w:r>
          </w:p>
          <w:p w:rsidR="00CA0BF2" w:rsidRPr="001A6695" w:rsidRDefault="00CA0BF2" w:rsidP="00F40B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A0BF2" w:rsidRPr="00736141" w:rsidRDefault="00CA0BF2" w:rsidP="00CA0BF2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736141">
        <w:rPr>
          <w:rFonts w:ascii="Times New Roman" w:hAnsi="Times New Roman" w:cs="Times New Roman"/>
        </w:rPr>
        <w:t> </w:t>
      </w:r>
    </w:p>
    <w:p w:rsidR="00CA0BF2" w:rsidRPr="00736141" w:rsidRDefault="00CA0BF2" w:rsidP="00CA0BF2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</w:rPr>
      </w:pPr>
      <w:r w:rsidRPr="00736141">
        <w:rPr>
          <w:rFonts w:ascii="Times New Roman" w:hAnsi="Times New Roman" w:cs="Times New Roman"/>
        </w:rPr>
        <w:t>* Полное описание и характеристика товаров, работ, услуг указывается в технической спецификации</w:t>
      </w:r>
    </w:p>
    <w:p w:rsidR="00CA0BF2" w:rsidRPr="00736141" w:rsidRDefault="00CA0BF2" w:rsidP="00CA0BF2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736141">
        <w:rPr>
          <w:rFonts w:ascii="Times New Roman" w:hAnsi="Times New Roman" w:cs="Times New Roman"/>
        </w:rPr>
        <w:t>  </w:t>
      </w:r>
    </w:p>
    <w:p w:rsidR="00CA0BF2" w:rsidRPr="00736141" w:rsidRDefault="00CA0BF2" w:rsidP="00CA0BF2">
      <w:pPr>
        <w:autoSpaceDE w:val="0"/>
        <w:autoSpaceDN w:val="0"/>
        <w:spacing w:after="0" w:line="240" w:lineRule="auto"/>
        <w:ind w:firstLine="851"/>
        <w:rPr>
          <w:rFonts w:ascii="Times New Roman" w:hAnsi="Times New Roman" w:cs="Times New Roman"/>
        </w:rPr>
      </w:pPr>
    </w:p>
    <w:p w:rsidR="00CA0BF2" w:rsidRDefault="00CA0BF2" w:rsidP="00CA0BF2">
      <w:pPr>
        <w:tabs>
          <w:tab w:val="left" w:pos="284"/>
        </w:tabs>
        <w:spacing w:after="0" w:line="240" w:lineRule="auto"/>
        <w:rPr>
          <w:sz w:val="18"/>
          <w:szCs w:val="18"/>
        </w:rPr>
      </w:pPr>
      <w:r w:rsidRPr="00736141">
        <w:rPr>
          <w:rFonts w:ascii="Times New Roman" w:hAnsi="Times New Roman" w:cs="Times New Roman"/>
          <w:b/>
        </w:rPr>
        <w:tab/>
      </w:r>
      <w:r w:rsidRPr="0073614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Зам. начальника  ОМТС и КО                                      А. </w:t>
      </w:r>
      <w:proofErr w:type="spellStart"/>
      <w:r>
        <w:rPr>
          <w:rFonts w:ascii="Times New Roman" w:hAnsi="Times New Roman" w:cs="Times New Roman"/>
          <w:b/>
        </w:rPr>
        <w:t>Бисалиева</w:t>
      </w:r>
      <w:proofErr w:type="spellEnd"/>
    </w:p>
    <w:p w:rsidR="00B15560" w:rsidRPr="008C3BF6" w:rsidRDefault="00B15560" w:rsidP="005D2D59">
      <w:pPr>
        <w:jc w:val="center"/>
      </w:pPr>
    </w:p>
    <w:sectPr w:rsidR="00B15560" w:rsidRPr="008C3BF6" w:rsidSect="007361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6141"/>
    <w:rsid w:val="000661DD"/>
    <w:rsid w:val="000C588A"/>
    <w:rsid w:val="000C6C13"/>
    <w:rsid w:val="001A6695"/>
    <w:rsid w:val="001A6AF2"/>
    <w:rsid w:val="001D2D11"/>
    <w:rsid w:val="003B3E06"/>
    <w:rsid w:val="003E3DF0"/>
    <w:rsid w:val="003F18E0"/>
    <w:rsid w:val="00445900"/>
    <w:rsid w:val="004649B4"/>
    <w:rsid w:val="00485E19"/>
    <w:rsid w:val="005D2D59"/>
    <w:rsid w:val="006919FC"/>
    <w:rsid w:val="006D0207"/>
    <w:rsid w:val="006E29A3"/>
    <w:rsid w:val="00736141"/>
    <w:rsid w:val="00751664"/>
    <w:rsid w:val="007E5377"/>
    <w:rsid w:val="008C3BF6"/>
    <w:rsid w:val="008E05D9"/>
    <w:rsid w:val="009158BB"/>
    <w:rsid w:val="00B15560"/>
    <w:rsid w:val="00B81259"/>
    <w:rsid w:val="00BA682E"/>
    <w:rsid w:val="00BC7A4B"/>
    <w:rsid w:val="00C822E6"/>
    <w:rsid w:val="00CA0BF2"/>
    <w:rsid w:val="00DC5E7B"/>
    <w:rsid w:val="00EA5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3614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ANPZ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Kurmasheva</cp:lastModifiedBy>
  <cp:revision>16</cp:revision>
  <dcterms:created xsi:type="dcterms:W3CDTF">2014-11-06T04:27:00Z</dcterms:created>
  <dcterms:modified xsi:type="dcterms:W3CDTF">2016-06-30T04:39:00Z</dcterms:modified>
</cp:coreProperties>
</file>